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D" w:rsidRPr="007B6C60" w:rsidRDefault="009A6BAD" w:rsidP="007B6C60">
      <w:pPr>
        <w:ind w:firstLine="540"/>
        <w:jc w:val="right"/>
        <w:rPr>
          <w:bCs/>
        </w:rPr>
      </w:pPr>
      <w:r>
        <w:rPr>
          <w:bCs/>
        </w:rPr>
        <w:t>Приложение 4</w:t>
      </w:r>
      <w:bookmarkStart w:id="0" w:name="_GoBack"/>
      <w:bookmarkEnd w:id="0"/>
    </w:p>
    <w:p w:rsidR="009A6BAD" w:rsidRPr="000E5832" w:rsidRDefault="009A6BAD" w:rsidP="006B672F">
      <w:pPr>
        <w:ind w:firstLine="540"/>
        <w:jc w:val="center"/>
        <w:rPr>
          <w:b/>
          <w:sz w:val="28"/>
          <w:szCs w:val="28"/>
        </w:rPr>
      </w:pPr>
      <w:r w:rsidRPr="000E5832">
        <w:rPr>
          <w:b/>
          <w:sz w:val="28"/>
          <w:szCs w:val="28"/>
        </w:rPr>
        <w:t>Пояснения</w:t>
      </w:r>
      <w:r>
        <w:rPr>
          <w:b/>
          <w:sz w:val="28"/>
          <w:szCs w:val="28"/>
        </w:rPr>
        <w:t xml:space="preserve"> </w:t>
      </w:r>
      <w:r w:rsidRPr="000E5832">
        <w:rPr>
          <w:b/>
          <w:sz w:val="28"/>
          <w:szCs w:val="28"/>
        </w:rPr>
        <w:t>к табличной информации «</w:t>
      </w:r>
      <w:r>
        <w:rPr>
          <w:b/>
          <w:sz w:val="28"/>
          <w:szCs w:val="28"/>
        </w:rPr>
        <w:t xml:space="preserve">Перечень мер по улучшению достигнутых значений показателей для оценки эффективности деятельности органов местного самоуправления муниципальных образований Иркутской области» </w:t>
      </w:r>
    </w:p>
    <w:p w:rsidR="009A6BAD" w:rsidRPr="000E5832" w:rsidRDefault="009A6BAD" w:rsidP="00107093">
      <w:pPr>
        <w:ind w:firstLine="540"/>
        <w:jc w:val="both"/>
        <w:rPr>
          <w:b/>
          <w:sz w:val="28"/>
          <w:szCs w:val="28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 xml:space="preserve">I. Повышение инвестиционной привлекательности </w:t>
      </w: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и создание условий для привлечения инвестиций</w:t>
      </w:r>
    </w:p>
    <w:p w:rsidR="009A6BAD" w:rsidRDefault="009A6BAD" w:rsidP="000857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BAD" w:rsidRDefault="009A6BAD" w:rsidP="000857AE">
      <w:pPr>
        <w:autoSpaceDE w:val="0"/>
        <w:autoSpaceDN w:val="0"/>
        <w:adjustRightInd w:val="0"/>
        <w:rPr>
          <w:b/>
          <w:sz w:val="28"/>
          <w:szCs w:val="28"/>
        </w:rPr>
      </w:pPr>
      <w:r w:rsidRPr="000E5832">
        <w:rPr>
          <w:b/>
          <w:sz w:val="28"/>
          <w:szCs w:val="28"/>
        </w:rPr>
        <w:t xml:space="preserve">Пункты </w:t>
      </w:r>
      <w:r w:rsidRPr="000E583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.1</w:t>
      </w:r>
    </w:p>
    <w:p w:rsidR="009A6BAD" w:rsidRPr="00C83ECC" w:rsidRDefault="009A6BAD" w:rsidP="00C83ECC">
      <w:pPr>
        <w:ind w:right="284" w:firstLine="709"/>
        <w:jc w:val="both"/>
        <w:rPr>
          <w:sz w:val="28"/>
          <w:szCs w:val="20"/>
        </w:rPr>
      </w:pPr>
      <w:r w:rsidRPr="00C83ECC">
        <w:rPr>
          <w:sz w:val="28"/>
          <w:szCs w:val="28"/>
        </w:rPr>
        <w:t>В 2020 году было разработано 2 проектно – сметных документации (далее – ПСД</w:t>
      </w:r>
      <w:r>
        <w:rPr>
          <w:sz w:val="28"/>
          <w:szCs w:val="28"/>
        </w:rPr>
        <w:t>)</w:t>
      </w:r>
      <w:r w:rsidRPr="00C83ECC">
        <w:rPr>
          <w:sz w:val="28"/>
          <w:szCs w:val="20"/>
        </w:rPr>
        <w:t>:</w:t>
      </w:r>
      <w:r>
        <w:rPr>
          <w:sz w:val="28"/>
          <w:szCs w:val="20"/>
        </w:rPr>
        <w:t xml:space="preserve"> к</w:t>
      </w:r>
      <w:r w:rsidRPr="00CF67DD">
        <w:rPr>
          <w:sz w:val="28"/>
          <w:szCs w:val="20"/>
        </w:rPr>
        <w:t>апитальный ремонт здания ГДО, расположенного по адресу: Иркутская область, Ус</w:t>
      </w:r>
      <w:r>
        <w:rPr>
          <w:sz w:val="28"/>
          <w:szCs w:val="20"/>
        </w:rPr>
        <w:t>ольский р-н, р.п. Средний, 11 а; к</w:t>
      </w:r>
      <w:r w:rsidRPr="00CF67DD">
        <w:rPr>
          <w:sz w:val="28"/>
          <w:szCs w:val="20"/>
        </w:rPr>
        <w:t xml:space="preserve">апитальный ремонт автомобильной дороги общего пользования </w:t>
      </w:r>
      <w:r w:rsidRPr="00CF67DD">
        <w:rPr>
          <w:sz w:val="28"/>
          <w:szCs w:val="28"/>
        </w:rPr>
        <w:t>«Подъезд к ст. Белая»с кадастровым номером 38:1</w:t>
      </w:r>
      <w:r>
        <w:rPr>
          <w:sz w:val="28"/>
          <w:szCs w:val="28"/>
        </w:rPr>
        <w:t>6:000019:534 и 38:16:000003:468</w:t>
      </w:r>
      <w:r w:rsidRPr="00CF67DD">
        <w:rPr>
          <w:sz w:val="28"/>
          <w:szCs w:val="28"/>
        </w:rPr>
        <w:t>.</w:t>
      </w:r>
    </w:p>
    <w:p w:rsidR="009A6BAD" w:rsidRDefault="009A6BAD" w:rsidP="0076439F">
      <w:pPr>
        <w:ind w:right="284" w:firstLine="709"/>
        <w:jc w:val="both"/>
      </w:pPr>
      <w:r>
        <w:rPr>
          <w:sz w:val="28"/>
          <w:szCs w:val="28"/>
        </w:rPr>
        <w:t>Внесены изменения на плановый период 2021 года - строительство клуба р.п. Тайтурка, строительство лыжной базы в р.п. Мишелевка, с</w:t>
      </w:r>
      <w:r w:rsidRPr="005F3072">
        <w:rPr>
          <w:sz w:val="28"/>
          <w:szCs w:val="28"/>
        </w:rPr>
        <w:t>троительство Дома Культуры</w:t>
      </w:r>
      <w:r>
        <w:rPr>
          <w:sz w:val="28"/>
          <w:szCs w:val="28"/>
        </w:rPr>
        <w:t xml:space="preserve"> в с. Большая Елань,</w:t>
      </w:r>
      <w:r w:rsidRPr="00AE5B02">
        <w:rPr>
          <w:sz w:val="28"/>
        </w:rPr>
        <w:t>с</w:t>
      </w:r>
      <w:r w:rsidRPr="00B25E78">
        <w:rPr>
          <w:sz w:val="28"/>
          <w:szCs w:val="28"/>
        </w:rPr>
        <w:t xml:space="preserve">троительство школы </w:t>
      </w:r>
      <w:r>
        <w:rPr>
          <w:sz w:val="28"/>
          <w:szCs w:val="28"/>
        </w:rPr>
        <w:t>в р.п. Тайтурка.</w:t>
      </w:r>
    </w:p>
    <w:p w:rsidR="009A6BAD" w:rsidRDefault="009A6BAD" w:rsidP="0076439F">
      <w:pPr>
        <w:ind w:right="284" w:firstLine="709"/>
        <w:jc w:val="both"/>
        <w:rPr>
          <w:sz w:val="28"/>
          <w:szCs w:val="28"/>
        </w:rPr>
      </w:pPr>
    </w:p>
    <w:p w:rsidR="009A6BAD" w:rsidRDefault="009A6BAD" w:rsidP="00C83ECC">
      <w:pPr>
        <w:ind w:right="284"/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I</w:t>
      </w:r>
      <w:r w:rsidRPr="00C83E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9A6BAD" w:rsidRDefault="009A6BAD" w:rsidP="003D0270">
      <w:pPr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Инвестиционные объекты для которых разрабатываются ПСД отсутствуют. </w:t>
      </w:r>
    </w:p>
    <w:p w:rsidR="009A6BAD" w:rsidRPr="00C83ECC" w:rsidRDefault="009A6BAD" w:rsidP="00C83ECC">
      <w:pPr>
        <w:ind w:right="284"/>
        <w:jc w:val="both"/>
        <w:rPr>
          <w:b/>
          <w:sz w:val="28"/>
          <w:szCs w:val="28"/>
        </w:rPr>
      </w:pPr>
    </w:p>
    <w:p w:rsidR="009A6BAD" w:rsidRPr="00C83ECC" w:rsidRDefault="009A6BAD" w:rsidP="00C83ECC">
      <w:pPr>
        <w:ind w:right="284"/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I</w:t>
      </w:r>
      <w:r w:rsidRPr="00C83ECC">
        <w:rPr>
          <w:b/>
          <w:sz w:val="28"/>
          <w:szCs w:val="28"/>
        </w:rPr>
        <w:t>.3-</w:t>
      </w:r>
      <w:r w:rsidRPr="00C83ECC">
        <w:rPr>
          <w:b/>
          <w:sz w:val="28"/>
          <w:szCs w:val="28"/>
          <w:lang w:val="en-US"/>
        </w:rPr>
        <w:t>I</w:t>
      </w:r>
      <w:r w:rsidRPr="00C83ECC">
        <w:rPr>
          <w:b/>
          <w:sz w:val="28"/>
          <w:szCs w:val="28"/>
        </w:rPr>
        <w:t>.4</w:t>
      </w:r>
    </w:p>
    <w:p w:rsidR="009A6BAD" w:rsidRPr="00C83ECC" w:rsidRDefault="009A6BAD" w:rsidP="00732DE4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Оборот розничной торговли на душу населенияв 2020 году в сравнении со значением прошлого отчетного периода имеет тенденцию роста (по предварительным данным, рассчитанным на основании статистических данных за 9 месяцев).</w:t>
      </w:r>
    </w:p>
    <w:p w:rsidR="009A6BAD" w:rsidRPr="00974C73" w:rsidRDefault="009A6BAD" w:rsidP="00732DE4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Доля муниципальных контрактов, заключенных с субъектами малого и среднего предпринимательства в общем объеме закупок, не менее 15%, что соответствует закону.</w:t>
      </w:r>
    </w:p>
    <w:p w:rsidR="009A6BAD" w:rsidRPr="000E5832" w:rsidRDefault="009A6BAD" w:rsidP="000857AE">
      <w:pPr>
        <w:ind w:firstLine="567"/>
        <w:jc w:val="both"/>
        <w:rPr>
          <w:b/>
          <w:sz w:val="28"/>
          <w:szCs w:val="28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  <w:lang w:val="en-US"/>
        </w:rPr>
        <w:t>II</w:t>
      </w:r>
      <w:r w:rsidRPr="000E5832">
        <w:rPr>
          <w:b/>
          <w:caps/>
          <w:sz w:val="28"/>
          <w:szCs w:val="28"/>
        </w:rPr>
        <w:t>. Работа муниципальных образований по повышению доходного потенциала территории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F27A16" w:rsidRDefault="009A6BAD" w:rsidP="000857AE">
      <w:pPr>
        <w:jc w:val="both"/>
        <w:rPr>
          <w:b/>
          <w:sz w:val="28"/>
          <w:szCs w:val="28"/>
        </w:rPr>
      </w:pPr>
      <w:r w:rsidRPr="00F27A16">
        <w:rPr>
          <w:b/>
          <w:sz w:val="28"/>
          <w:szCs w:val="28"/>
        </w:rPr>
        <w:t>Пункты II.1-II.5</w:t>
      </w:r>
    </w:p>
    <w:p w:rsidR="009A6BAD" w:rsidRPr="00C83ECC" w:rsidRDefault="009A6BAD" w:rsidP="000857AE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В связи с тем, что основная доля доходной части бюджета на территории Усольского района формируется за счет налога на доходы физических лиц, динамика его поступления всегда находится на особом контроле в комитете по экономике и финансам администрации Усольского </w:t>
      </w:r>
      <w:r>
        <w:rPr>
          <w:sz w:val="28"/>
          <w:szCs w:val="28"/>
        </w:rPr>
        <w:t>района Иркутской области</w:t>
      </w:r>
      <w:r w:rsidRPr="00C83ECC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Усольского района</w:t>
      </w:r>
      <w:r w:rsidRPr="00C83ECC">
        <w:rPr>
          <w:sz w:val="28"/>
          <w:szCs w:val="28"/>
        </w:rPr>
        <w:t xml:space="preserve">). </w:t>
      </w:r>
    </w:p>
    <w:p w:rsidR="009A6BAD" w:rsidRPr="00C83ECC" w:rsidRDefault="009A6BAD" w:rsidP="003D0270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На территории Усольского района на постоянной основе действует межведомственная комиссия по увеличению поступлений в бюджеты всех уровней и внебюджетные фонды (далее - комиссия), так за 2020 год было проведено 4 </w:t>
      </w:r>
      <w:r>
        <w:rPr>
          <w:sz w:val="28"/>
          <w:szCs w:val="28"/>
        </w:rPr>
        <w:t xml:space="preserve">заседания </w:t>
      </w:r>
      <w:r w:rsidRPr="00C83ECC">
        <w:rPr>
          <w:sz w:val="28"/>
          <w:szCs w:val="28"/>
        </w:rPr>
        <w:t>комиссии, по результатам работы которых в бюджеты всех уровней и внебюджетные фонды было взыскано задолженности на общую сумму 748,13 тыс. руб</w:t>
      </w:r>
      <w:r>
        <w:rPr>
          <w:sz w:val="28"/>
          <w:szCs w:val="28"/>
        </w:rPr>
        <w:t>.</w:t>
      </w:r>
    </w:p>
    <w:p w:rsidR="009A6BAD" w:rsidRPr="00C83ECC" w:rsidRDefault="009A6BAD" w:rsidP="002B22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Рост показал один из основных видов доходов – налог на доходы физических лиц. За 2020 год отмечен рост недоимки по НДФЛ, в связи с тем, что образовалась крупная задолженность по уплате НДФЛ за продажу доли предприятия у ИП, которая частично была погашена в 2020 году, но основная сумма задолженности перешла на 2021 год.</w:t>
      </w:r>
    </w:p>
    <w:p w:rsidR="009A6BAD" w:rsidRPr="00B22BC5" w:rsidRDefault="009A6BAD" w:rsidP="000857AE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Следует отметить, что у органов местного самоуправления отсутствуют рычаги воздействия на неплательщиков налогов, комиссия действует только путем убеждения граждан и организаций осуществлять свои обязанности, оплачивая своевременно налоги.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F27A16" w:rsidRDefault="009A6BAD" w:rsidP="000857AE">
      <w:pPr>
        <w:jc w:val="both"/>
        <w:rPr>
          <w:b/>
          <w:sz w:val="28"/>
          <w:szCs w:val="28"/>
        </w:rPr>
      </w:pPr>
      <w:r w:rsidRPr="00F27A16">
        <w:rPr>
          <w:b/>
          <w:sz w:val="28"/>
          <w:szCs w:val="28"/>
        </w:rPr>
        <w:t>Пункты II.6-II.9</w:t>
      </w:r>
    </w:p>
    <w:p w:rsidR="009A6BAD" w:rsidRPr="00C83ECC" w:rsidRDefault="009A6BAD" w:rsidP="003D0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Увеличение поступлений произошло и по земельному налогу. Продолжена работа по оформлению земельных участков в собственность, увеличился выкуп арендованных земельных участков, снизилась недоимка по данному виду налога.</w:t>
      </w:r>
    </w:p>
    <w:p w:rsidR="009A6BAD" w:rsidRPr="00B22BC5" w:rsidRDefault="009A6BAD" w:rsidP="000857AE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В целях увеличения поступлений земельного налога проводятся совместные мероприятия с главами муниципальных образований по вопросу полноты учета объектов налогообложения по земельному налогу. Также проводятся работы по выявлению собственников земельных участков, не оформивших имущественные права в установленном порядке. Физические лица и предприятия, имеющие задолженность в бюджет, приглашаются на </w:t>
      </w:r>
      <w:r>
        <w:rPr>
          <w:sz w:val="28"/>
          <w:szCs w:val="28"/>
        </w:rPr>
        <w:t xml:space="preserve">заседание </w:t>
      </w:r>
      <w:r w:rsidRPr="00C83EC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Default="009A6BAD" w:rsidP="000857AE">
      <w:pPr>
        <w:jc w:val="both"/>
        <w:rPr>
          <w:b/>
          <w:sz w:val="28"/>
          <w:szCs w:val="28"/>
        </w:rPr>
      </w:pPr>
      <w:r w:rsidRPr="00C4643A">
        <w:rPr>
          <w:b/>
          <w:sz w:val="28"/>
          <w:szCs w:val="28"/>
        </w:rPr>
        <w:t>Пункты II.10-II.13</w:t>
      </w:r>
    </w:p>
    <w:p w:rsidR="009A6BAD" w:rsidRPr="00C83ECC" w:rsidRDefault="009A6BAD" w:rsidP="003D0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По налогу </w:t>
      </w:r>
      <w:r>
        <w:rPr>
          <w:sz w:val="28"/>
          <w:szCs w:val="28"/>
        </w:rPr>
        <w:t xml:space="preserve">на </w:t>
      </w:r>
      <w:r w:rsidRPr="00C83ECC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 xml:space="preserve">физических лиц </w:t>
      </w:r>
      <w:r w:rsidRPr="00C83ECC">
        <w:rPr>
          <w:sz w:val="28"/>
          <w:szCs w:val="28"/>
        </w:rPr>
        <w:t>отмечается снижение поступлений в сравнении с 2019 годом в связи с поздней отправкой налоговых уведомлений Межрайонной ИФНС России № 18 по Иркутской области плательщикам, а также снижением платежеспособности населения в целом, на которую в частности повлияло и распространение новой коронавирусной инфекции, но в то же самое время отмечается снижение недоимки по налогу на имущество физических лиц.</w:t>
      </w:r>
    </w:p>
    <w:p w:rsidR="009A6BAD" w:rsidRPr="00B22BC5" w:rsidRDefault="009A6BAD" w:rsidP="000857AE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Ведутся работы по выявлению собственников имущества – физических лиц и привлечению их к налогообложению. Также постоянно проводятся разъяснительные работы о необходимости обязательной регистрации прав на имущество физических лиц. Физические лица, допустившие недоимку по имущественному налогу, ежемесячно приглашаются на </w:t>
      </w:r>
      <w:r>
        <w:rPr>
          <w:sz w:val="28"/>
          <w:szCs w:val="28"/>
        </w:rPr>
        <w:t xml:space="preserve">заседания </w:t>
      </w:r>
      <w:r w:rsidRPr="00C83EC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83ECC">
        <w:rPr>
          <w:sz w:val="28"/>
          <w:szCs w:val="28"/>
        </w:rPr>
        <w:t>.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C4643A" w:rsidRDefault="009A6BAD" w:rsidP="000857AE">
      <w:pPr>
        <w:jc w:val="both"/>
        <w:rPr>
          <w:b/>
          <w:sz w:val="28"/>
          <w:szCs w:val="28"/>
        </w:rPr>
      </w:pPr>
      <w:r w:rsidRPr="00C4643A">
        <w:rPr>
          <w:b/>
          <w:sz w:val="28"/>
          <w:szCs w:val="28"/>
        </w:rPr>
        <w:t>Пункты II.14-II.</w:t>
      </w:r>
      <w:r>
        <w:rPr>
          <w:b/>
          <w:sz w:val="28"/>
          <w:szCs w:val="28"/>
        </w:rPr>
        <w:t>23</w:t>
      </w:r>
    </w:p>
    <w:p w:rsidR="009A6BAD" w:rsidRPr="00C83ECC" w:rsidRDefault="009A6BAD" w:rsidP="00E55C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Поступления по Единому налогу на вмененный доход снижены по сравнению с 2019 годом в связи с тем, что данная система налогообложения с 01.01.2021 года прекращает свое действие, некоторые налогоплательщики перешли на другую систему налогообложения: патент, УСН.</w:t>
      </w:r>
    </w:p>
    <w:p w:rsidR="009A6BAD" w:rsidRPr="00C83ECC" w:rsidRDefault="009A6BAD" w:rsidP="00E55C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В 2020 году увеличились поступления по налогу, взимаемому в связи с упрощенной системой налогообложения.</w:t>
      </w:r>
      <w:r>
        <w:rPr>
          <w:sz w:val="28"/>
          <w:szCs w:val="28"/>
        </w:rPr>
        <w:t xml:space="preserve"> </w:t>
      </w:r>
      <w:r w:rsidRPr="00C83ECC">
        <w:rPr>
          <w:sz w:val="28"/>
          <w:szCs w:val="28"/>
        </w:rPr>
        <w:t>Но недоимка</w:t>
      </w:r>
      <w:r>
        <w:rPr>
          <w:sz w:val="28"/>
          <w:szCs w:val="28"/>
        </w:rPr>
        <w:t xml:space="preserve"> по данному виду налога выросла</w:t>
      </w:r>
      <w:r w:rsidRPr="00C83ECC">
        <w:rPr>
          <w:sz w:val="28"/>
          <w:szCs w:val="28"/>
        </w:rPr>
        <w:t xml:space="preserve"> из-за предоставления отсрочки по уплате налогов и освобождению от уплаты данного вида налога пострадавшим отраслям экономики в связи с распространением новой коронавирусной инфекции.</w:t>
      </w:r>
    </w:p>
    <w:p w:rsidR="009A6BAD" w:rsidRDefault="009A6BAD" w:rsidP="00E55C87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По увеличению поступлений по Единому налогу на вмененный доход и поступлений по упрощенной системе налогообложения проводятся разъяснительные работы с юридическими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образований. Проводится анализ информации от Межрайонной ИФНС России № 18 по Иркутской области об организациях и предпринимателях, допустивших недоимку по Единому налогу на вмененный доход, с целью приглашения их на заседани</w:t>
      </w:r>
      <w:r>
        <w:rPr>
          <w:sz w:val="28"/>
          <w:szCs w:val="28"/>
        </w:rPr>
        <w:t>я</w:t>
      </w:r>
      <w:r w:rsidRPr="00C83ECC">
        <w:rPr>
          <w:sz w:val="28"/>
          <w:szCs w:val="28"/>
        </w:rPr>
        <w:t xml:space="preserve"> комиссии.</w:t>
      </w:r>
    </w:p>
    <w:p w:rsidR="009A6BAD" w:rsidRDefault="009A6BAD" w:rsidP="00E55C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6BAD" w:rsidRPr="00C4643A" w:rsidRDefault="009A6BAD" w:rsidP="000857AE">
      <w:pPr>
        <w:jc w:val="both"/>
        <w:rPr>
          <w:b/>
          <w:sz w:val="28"/>
          <w:szCs w:val="28"/>
        </w:rPr>
      </w:pPr>
      <w:r w:rsidRPr="00C4643A">
        <w:rPr>
          <w:b/>
          <w:sz w:val="28"/>
          <w:szCs w:val="28"/>
        </w:rPr>
        <w:t>Пункт II.24</w:t>
      </w:r>
    </w:p>
    <w:p w:rsidR="009A6BAD" w:rsidRDefault="009A6BAD" w:rsidP="000857AE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В 2020 году проведено 95 проверок в рамках муниципального земельного контроля. На период 2021-2023гг. показатель увеличен в соответствии с плановыми проверками в рамках осуществления муниципального земельного контроля, проводимыми муниципальными образованиями, входящими в состав </w:t>
      </w:r>
      <w:r>
        <w:rPr>
          <w:sz w:val="28"/>
          <w:szCs w:val="28"/>
        </w:rPr>
        <w:t>Усольского райо</w:t>
      </w:r>
      <w:r w:rsidRPr="00C83ECC">
        <w:rPr>
          <w:sz w:val="28"/>
          <w:szCs w:val="28"/>
        </w:rPr>
        <w:t>н</w:t>
      </w:r>
      <w:r>
        <w:rPr>
          <w:sz w:val="28"/>
          <w:szCs w:val="28"/>
        </w:rPr>
        <w:t xml:space="preserve">а, </w:t>
      </w:r>
      <w:r w:rsidRPr="00C83ECC">
        <w:rPr>
          <w:sz w:val="28"/>
          <w:szCs w:val="28"/>
        </w:rPr>
        <w:t>согласно ст.72 Земельного кодекса РФ.</w:t>
      </w:r>
    </w:p>
    <w:p w:rsidR="009A6BAD" w:rsidRPr="000E5832" w:rsidRDefault="009A6BAD" w:rsidP="000857AE">
      <w:pPr>
        <w:ind w:firstLine="567"/>
        <w:jc w:val="both"/>
        <w:rPr>
          <w:b/>
          <w:sz w:val="28"/>
          <w:szCs w:val="28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  <w:lang w:val="en-US"/>
        </w:rPr>
        <w:t>III</w:t>
      </w:r>
      <w:r w:rsidRPr="000E5832">
        <w:rPr>
          <w:b/>
          <w:caps/>
          <w:sz w:val="28"/>
          <w:szCs w:val="28"/>
        </w:rPr>
        <w:t>. Повышение эффективности расходования средств бюджета муниципального образования</w:t>
      </w:r>
    </w:p>
    <w:p w:rsidR="009A6BAD" w:rsidRDefault="009A6BAD" w:rsidP="000857AE">
      <w:pPr>
        <w:tabs>
          <w:tab w:val="left" w:pos="1080"/>
        </w:tabs>
        <w:rPr>
          <w:b/>
          <w:sz w:val="28"/>
          <w:szCs w:val="28"/>
        </w:rPr>
      </w:pPr>
    </w:p>
    <w:p w:rsidR="009A6BAD" w:rsidRPr="000E5832" w:rsidRDefault="009A6BAD" w:rsidP="000857AE">
      <w:pPr>
        <w:tabs>
          <w:tab w:val="left" w:pos="1080"/>
        </w:tabs>
        <w:rPr>
          <w:b/>
          <w:sz w:val="28"/>
          <w:szCs w:val="28"/>
        </w:rPr>
      </w:pPr>
      <w:r w:rsidRPr="000E5832">
        <w:rPr>
          <w:b/>
          <w:sz w:val="28"/>
          <w:szCs w:val="28"/>
        </w:rPr>
        <w:t xml:space="preserve">Пункт </w:t>
      </w:r>
      <w:r w:rsidRPr="000E5832">
        <w:rPr>
          <w:b/>
          <w:sz w:val="28"/>
          <w:szCs w:val="28"/>
          <w:lang w:val="en-US"/>
        </w:rPr>
        <w:t>III</w:t>
      </w:r>
      <w:r w:rsidRPr="000E5832">
        <w:rPr>
          <w:b/>
          <w:sz w:val="28"/>
          <w:szCs w:val="28"/>
        </w:rPr>
        <w:t xml:space="preserve">.1. </w:t>
      </w:r>
    </w:p>
    <w:p w:rsidR="009A6BAD" w:rsidRDefault="009A6BAD" w:rsidP="00E86B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Соблюдение уровня заработной платы, определенного законодательством Иркутской области, осуществляется за счет проведения ежемесячного контроля исполнения данного показателя; ежемесячного мониторинга уровня заработной платы педагогических работников дошкольных образовательных организаций и организаций дополнительного образования детей.</w:t>
      </w:r>
    </w:p>
    <w:p w:rsidR="009A6BAD" w:rsidRDefault="009A6BAD" w:rsidP="00E86B6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  <w:lang w:val="en-US"/>
        </w:rPr>
        <w:t>I</w:t>
      </w:r>
      <w:r w:rsidRPr="000E5832">
        <w:rPr>
          <w:b/>
          <w:caps/>
          <w:sz w:val="28"/>
          <w:szCs w:val="28"/>
        </w:rPr>
        <w:t>V. Регулирование сферы социально-трудовых отношений</w:t>
      </w:r>
    </w:p>
    <w:p w:rsidR="009A6BAD" w:rsidRPr="00C83ECC" w:rsidRDefault="009A6BAD" w:rsidP="000857AE">
      <w:pPr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IV</w:t>
      </w:r>
      <w:r w:rsidRPr="00C83ECC">
        <w:rPr>
          <w:b/>
          <w:sz w:val="28"/>
          <w:szCs w:val="28"/>
        </w:rPr>
        <w:t>.1.</w:t>
      </w:r>
    </w:p>
    <w:p w:rsidR="009A6BAD" w:rsidRPr="00C83ECC" w:rsidRDefault="009A6BAD" w:rsidP="00085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трехсторонняя к</w:t>
      </w:r>
      <w:r w:rsidRPr="00C83ECC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(далее - ТСК) </w:t>
      </w:r>
      <w:r w:rsidRPr="00C83ECC">
        <w:rPr>
          <w:sz w:val="28"/>
          <w:szCs w:val="28"/>
        </w:rPr>
        <w:t xml:space="preserve">руководствуется Регламентом работы </w:t>
      </w:r>
      <w:r>
        <w:rPr>
          <w:sz w:val="28"/>
          <w:szCs w:val="28"/>
        </w:rPr>
        <w:t>ТСК</w:t>
      </w:r>
      <w:r w:rsidRPr="00C83ECC">
        <w:rPr>
          <w:sz w:val="28"/>
          <w:szCs w:val="28"/>
        </w:rPr>
        <w:t xml:space="preserve"> и Положением о трехсторонней комиссии по регулированию социально-трудовых отношений в Усольском районном муниципальном образовании, утвержденным решением Думы муниципального района Усольского районного муниципального образования от 27.02.2018г. №29.</w:t>
      </w:r>
    </w:p>
    <w:p w:rsidR="009A6BAD" w:rsidRPr="00E44F58" w:rsidRDefault="009A6BAD" w:rsidP="000857AE">
      <w:pPr>
        <w:jc w:val="both"/>
        <w:rPr>
          <w:b/>
          <w:sz w:val="28"/>
          <w:szCs w:val="28"/>
          <w:highlight w:val="yellow"/>
        </w:rPr>
      </w:pPr>
    </w:p>
    <w:p w:rsidR="009A6BAD" w:rsidRPr="00C83ECC" w:rsidRDefault="009A6BAD" w:rsidP="000857AE">
      <w:pPr>
        <w:jc w:val="both"/>
        <w:rPr>
          <w:b/>
          <w:caps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IV</w:t>
      </w:r>
      <w:r w:rsidRPr="00C83ECC">
        <w:rPr>
          <w:b/>
          <w:sz w:val="28"/>
          <w:szCs w:val="28"/>
        </w:rPr>
        <w:t>.2.</w:t>
      </w:r>
    </w:p>
    <w:p w:rsidR="009A6BAD" w:rsidRPr="00C83ECC" w:rsidRDefault="009A6BAD" w:rsidP="000857AE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На территории Усольского район</w:t>
      </w:r>
      <w:r>
        <w:rPr>
          <w:sz w:val="28"/>
          <w:szCs w:val="28"/>
        </w:rPr>
        <w:t>а</w:t>
      </w:r>
      <w:r w:rsidRPr="00C83ECC">
        <w:rPr>
          <w:sz w:val="28"/>
          <w:szCs w:val="28"/>
        </w:rPr>
        <w:t xml:space="preserve"> успешно действ</w:t>
      </w:r>
      <w:r>
        <w:rPr>
          <w:sz w:val="28"/>
          <w:szCs w:val="28"/>
        </w:rPr>
        <w:t>овало</w:t>
      </w:r>
      <w:r w:rsidRPr="00C83ECC">
        <w:rPr>
          <w:sz w:val="28"/>
          <w:szCs w:val="28"/>
        </w:rPr>
        <w:t xml:space="preserve"> Территориальное трехстороннее Соглашение по регулированию социально-трудовых отношений и связанных с ними экономических отношений на 2018-2020 годы между объединением профсоюзных организаций Усольского районного муниципального образования, Территориальным объединением работодателей Усольского района и администрацией </w:t>
      </w:r>
      <w:r>
        <w:rPr>
          <w:sz w:val="28"/>
          <w:szCs w:val="28"/>
        </w:rPr>
        <w:t>Усольского района</w:t>
      </w:r>
      <w:r w:rsidRPr="00C83ECC">
        <w:rPr>
          <w:sz w:val="28"/>
          <w:szCs w:val="28"/>
        </w:rPr>
        <w:t>. На территории муниципального образования также заключено отраслевое соглашение по учреждениям образования Усольского района на 2018 – 2021годы.</w:t>
      </w:r>
    </w:p>
    <w:p w:rsidR="009A6BAD" w:rsidRPr="000E5832" w:rsidRDefault="009A6BAD" w:rsidP="000857AE">
      <w:pPr>
        <w:ind w:firstLine="567"/>
        <w:jc w:val="both"/>
        <w:rPr>
          <w:b/>
          <w:sz w:val="28"/>
          <w:szCs w:val="28"/>
        </w:rPr>
      </w:pPr>
      <w:r w:rsidRPr="00C83ECC">
        <w:rPr>
          <w:sz w:val="28"/>
          <w:szCs w:val="28"/>
        </w:rPr>
        <w:t>В соглашениях закреплены обязательства сторон в области экономической политики, доходов и уровня жизни населения, обеспечения занятости населения.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0E5832" w:rsidRDefault="009A6BAD" w:rsidP="000857AE">
      <w:pPr>
        <w:jc w:val="both"/>
        <w:rPr>
          <w:b/>
          <w:sz w:val="28"/>
          <w:szCs w:val="28"/>
        </w:rPr>
      </w:pPr>
      <w:r w:rsidRPr="000E5832">
        <w:rPr>
          <w:b/>
          <w:sz w:val="28"/>
          <w:szCs w:val="28"/>
        </w:rPr>
        <w:t xml:space="preserve">Пункт </w:t>
      </w:r>
      <w:r w:rsidRPr="000E5832">
        <w:rPr>
          <w:b/>
          <w:sz w:val="28"/>
          <w:szCs w:val="28"/>
          <w:lang w:val="en-US"/>
        </w:rPr>
        <w:t>IV</w:t>
      </w:r>
      <w:r w:rsidRPr="000E5832">
        <w:rPr>
          <w:b/>
          <w:sz w:val="28"/>
          <w:szCs w:val="28"/>
        </w:rPr>
        <w:t>.3.</w:t>
      </w:r>
    </w:p>
    <w:p w:rsidR="009A6BAD" w:rsidRPr="00C83ECC" w:rsidRDefault="009A6BAD" w:rsidP="009C0B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По состоянию на 01.01.2021г. количество зарегистрированных коллективных договоров составило 82, действием которых охвачено 78,2%от общего числа работников, занятых в экономике района. Наибольшее количество коллективных договоров заключено в учреждениях образования– 43 (или 52,4% от общего количества заключенных коллективных договоров). За отчетный период уведомительную регистрацию прошли</w:t>
      </w:r>
      <w:r>
        <w:rPr>
          <w:sz w:val="28"/>
          <w:szCs w:val="28"/>
        </w:rPr>
        <w:t xml:space="preserve"> </w:t>
      </w:r>
      <w:r w:rsidRPr="00C83ECC">
        <w:rPr>
          <w:sz w:val="28"/>
          <w:szCs w:val="28"/>
        </w:rPr>
        <w:t>35 правовых акта.</w:t>
      </w:r>
    </w:p>
    <w:p w:rsidR="009A6BAD" w:rsidRDefault="009A6BAD" w:rsidP="000857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В течение отчетного периода проводилась работа, направленная на активизацию деятельности сторон социального партнерства по заключению коллективных договоров в организациях: оказывалась консультативная помощь предприятиям по заключению и проведению уведомительной регистрации коллективных договоров, осуществлялось выявление коллективных договоров срок действия, которых окончен.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C83ECC" w:rsidRDefault="009A6BAD" w:rsidP="000857AE">
      <w:pPr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IV.4. </w:t>
      </w:r>
    </w:p>
    <w:p w:rsidR="009A6BAD" w:rsidRPr="00C83ECC" w:rsidRDefault="009A6BAD" w:rsidP="000857AE">
      <w:pPr>
        <w:ind w:firstLine="567"/>
        <w:jc w:val="both"/>
        <w:rPr>
          <w:sz w:val="28"/>
        </w:rPr>
      </w:pPr>
      <w:r w:rsidRPr="00C83ECC">
        <w:rPr>
          <w:sz w:val="28"/>
        </w:rPr>
        <w:t>Для решения вопроса по снижению уровня неформальной занятости, легализации трудовых отношений, повышение налоговых поступлений и страховых взносов имеется план мероприятий, согласно которому организовано тесное взаимодействие с различными государственными органами: прокуратурой, государственной инспекцией труда, налоговой службой, Пенсионным фондом, Фондом социального страхования. В рамках работы межведомственной комиссии в районе проводятся обследования предприятий и малых форм организаций.</w:t>
      </w:r>
    </w:p>
    <w:p w:rsidR="009A6BAD" w:rsidRPr="00C83ECC" w:rsidRDefault="009A6BAD" w:rsidP="00FD2365">
      <w:pPr>
        <w:ind w:firstLine="567"/>
        <w:jc w:val="both"/>
        <w:rPr>
          <w:sz w:val="28"/>
        </w:rPr>
      </w:pPr>
      <w:r w:rsidRPr="00C83ECC">
        <w:rPr>
          <w:sz w:val="28"/>
        </w:rPr>
        <w:t xml:space="preserve">В администрации </w:t>
      </w:r>
      <w:r>
        <w:rPr>
          <w:sz w:val="28"/>
        </w:rPr>
        <w:t>Усольского района</w:t>
      </w:r>
      <w:r w:rsidRPr="00C83ECC">
        <w:rPr>
          <w:sz w:val="28"/>
        </w:rPr>
        <w:t xml:space="preserve"> определен телефон «горячей линии», по которому можно обращаться</w:t>
      </w:r>
      <w:r>
        <w:rPr>
          <w:sz w:val="28"/>
        </w:rPr>
        <w:t xml:space="preserve"> </w:t>
      </w:r>
      <w:r w:rsidRPr="00C83ECC">
        <w:rPr>
          <w:sz w:val="28"/>
        </w:rPr>
        <w:t xml:space="preserve">и сообщать обо всех нарушениях требований трудового законодательства работодателями, а также на сайте администрации </w:t>
      </w:r>
      <w:r>
        <w:rPr>
          <w:sz w:val="28"/>
        </w:rPr>
        <w:t xml:space="preserve">Усольского района </w:t>
      </w:r>
      <w:r w:rsidRPr="00C83ECC">
        <w:rPr>
          <w:sz w:val="28"/>
        </w:rPr>
        <w:t>размещена форма анонимного сообщения о факте выплаты заработной платы в «конверте». В 2020 году обращений не было.</w:t>
      </w:r>
    </w:p>
    <w:p w:rsidR="009A6BAD" w:rsidRDefault="009A6BAD" w:rsidP="000857AE">
      <w:pPr>
        <w:ind w:firstLine="567"/>
        <w:jc w:val="both"/>
        <w:rPr>
          <w:sz w:val="28"/>
        </w:rPr>
      </w:pPr>
      <w:r w:rsidRPr="00C83ECC">
        <w:rPr>
          <w:sz w:val="28"/>
        </w:rPr>
        <w:t>В дальнейшем будет продолжена аналогичная работа, а также будут проводиться информационно-разъяснительные мероприятия для населения.</w:t>
      </w:r>
    </w:p>
    <w:p w:rsidR="009A6BAD" w:rsidRPr="000E5832" w:rsidRDefault="009A6BAD" w:rsidP="000857AE">
      <w:pPr>
        <w:ind w:firstLine="567"/>
        <w:jc w:val="both"/>
        <w:rPr>
          <w:sz w:val="28"/>
          <w:szCs w:val="28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V. Обеспечение занятости подростков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C83ECC" w:rsidRDefault="009A6BAD" w:rsidP="000857AE">
      <w:pPr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>Пункты</w:t>
      </w:r>
      <w:r w:rsidRPr="00C83ECC">
        <w:rPr>
          <w:b/>
          <w:sz w:val="28"/>
          <w:szCs w:val="28"/>
          <w:lang w:val="en-US"/>
        </w:rPr>
        <w:t>V</w:t>
      </w:r>
      <w:r w:rsidRPr="00C83ECC">
        <w:rPr>
          <w:b/>
          <w:sz w:val="28"/>
          <w:szCs w:val="28"/>
        </w:rPr>
        <w:t>.1.</w:t>
      </w:r>
    </w:p>
    <w:p w:rsidR="009A6BAD" w:rsidRDefault="009A6BAD" w:rsidP="00EA5492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В 2020 году общий объем расходов бюджета </w:t>
      </w:r>
      <w:r>
        <w:rPr>
          <w:sz w:val="28"/>
          <w:szCs w:val="28"/>
        </w:rPr>
        <w:t>Усольского</w:t>
      </w:r>
      <w:r w:rsidRPr="00C83ECC">
        <w:rPr>
          <w:sz w:val="28"/>
          <w:szCs w:val="28"/>
        </w:rPr>
        <w:t xml:space="preserve"> района, направленных на обеспечение занятости подростков 14-18 лет</w:t>
      </w:r>
      <w:r>
        <w:rPr>
          <w:sz w:val="28"/>
          <w:szCs w:val="28"/>
        </w:rPr>
        <w:t>,</w:t>
      </w:r>
      <w:r w:rsidRPr="00C83ECC">
        <w:rPr>
          <w:sz w:val="28"/>
          <w:szCs w:val="28"/>
        </w:rPr>
        <w:t xml:space="preserve"> составил 1018,20 тыс.руб. Фактический показатель достигнут в рамках реализации мероприятий подпрограммы, посредством взаимодействия с органами местного самоуправления поселений, с ОГКУ «Центр занятости населения г. Усолье-Сибирское», а также привлечение дополнительных финансовых средств муниципального бюджета на организацию трудоустройства подростков в связи</w:t>
      </w:r>
      <w:r>
        <w:rPr>
          <w:sz w:val="28"/>
          <w:szCs w:val="28"/>
        </w:rPr>
        <w:t xml:space="preserve"> </w:t>
      </w:r>
      <w:r w:rsidRPr="00C83ECC">
        <w:rPr>
          <w:sz w:val="28"/>
          <w:szCs w:val="28"/>
        </w:rPr>
        <w:t>с потребностью обучающихся трудоустроится в осенний период.</w:t>
      </w:r>
    </w:p>
    <w:p w:rsidR="009A6BAD" w:rsidRDefault="009A6BAD" w:rsidP="000857AE">
      <w:pPr>
        <w:ind w:firstLine="567"/>
        <w:jc w:val="both"/>
        <w:rPr>
          <w:sz w:val="28"/>
          <w:szCs w:val="28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VI. повышение гражданской ответственности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Default="009A6BAD" w:rsidP="000857AE">
      <w:pPr>
        <w:jc w:val="both"/>
        <w:rPr>
          <w:b/>
          <w:sz w:val="28"/>
          <w:szCs w:val="28"/>
        </w:rPr>
      </w:pPr>
      <w:r w:rsidRPr="000E5832">
        <w:rPr>
          <w:b/>
          <w:sz w:val="28"/>
          <w:szCs w:val="28"/>
        </w:rPr>
        <w:t xml:space="preserve">Пункты </w:t>
      </w:r>
      <w:r w:rsidRPr="000E5832">
        <w:rPr>
          <w:b/>
          <w:sz w:val="28"/>
          <w:szCs w:val="28"/>
          <w:lang w:val="en-US"/>
        </w:rPr>
        <w:t>VI</w:t>
      </w:r>
      <w:r w:rsidRPr="000E58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1-</w:t>
      </w:r>
      <w:r w:rsidRPr="000E5832">
        <w:rPr>
          <w:b/>
          <w:sz w:val="28"/>
          <w:szCs w:val="28"/>
          <w:lang w:val="en-US"/>
        </w:rPr>
        <w:t>VI</w:t>
      </w:r>
      <w:r w:rsidRPr="000E58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0E5832">
        <w:rPr>
          <w:b/>
          <w:sz w:val="28"/>
          <w:szCs w:val="28"/>
        </w:rPr>
        <w:t xml:space="preserve">. </w:t>
      </w:r>
    </w:p>
    <w:p w:rsidR="009A6BAD" w:rsidRPr="00C83ECC" w:rsidRDefault="009A6BAD" w:rsidP="00E77632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 xml:space="preserve">В 2020 году была начата реализация муниципальной программы «Гражданская активность на 2020-2025 годы» (далее – Программа), утвержденной постановлением администрации </w:t>
      </w:r>
      <w:r>
        <w:rPr>
          <w:sz w:val="28"/>
          <w:szCs w:val="28"/>
        </w:rPr>
        <w:t>Усольского района</w:t>
      </w:r>
      <w:r w:rsidRPr="00C83ECC">
        <w:rPr>
          <w:sz w:val="28"/>
          <w:szCs w:val="28"/>
        </w:rPr>
        <w:t xml:space="preserve"> от 01.11.2019г. №1106.</w:t>
      </w:r>
    </w:p>
    <w:p w:rsidR="009A6BAD" w:rsidRDefault="009A6BAD" w:rsidP="00E77632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83ECC">
        <w:rPr>
          <w:sz w:val="28"/>
          <w:szCs w:val="28"/>
        </w:rPr>
        <w:t xml:space="preserve"> предусматривает исполнение основного мероприятия «Гранты на поддержку общественных инициатив граждан, проживающих на территории Усольского районного муниципального образования». В</w:t>
      </w:r>
      <w:r>
        <w:rPr>
          <w:sz w:val="28"/>
          <w:szCs w:val="28"/>
        </w:rPr>
        <w:t>2020 </w:t>
      </w:r>
      <w:r w:rsidRPr="00A7180D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на </w:t>
      </w:r>
      <w:r w:rsidRPr="00A7180D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ю данного мероприятия было </w:t>
      </w:r>
      <w:r w:rsidRPr="00A7180D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>1 500,00 </w:t>
      </w:r>
      <w:r w:rsidRPr="00A7180D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A7180D">
        <w:rPr>
          <w:sz w:val="28"/>
          <w:szCs w:val="28"/>
        </w:rPr>
        <w:t xml:space="preserve">руб., по условиям которого </w:t>
      </w:r>
      <w:r>
        <w:rPr>
          <w:sz w:val="28"/>
          <w:szCs w:val="28"/>
        </w:rPr>
        <w:t>получателями</w:t>
      </w:r>
      <w:r w:rsidRPr="00A7180D">
        <w:rPr>
          <w:sz w:val="28"/>
          <w:szCs w:val="28"/>
        </w:rPr>
        <w:t xml:space="preserve"> гранта в размере </w:t>
      </w:r>
      <w:r>
        <w:rPr>
          <w:sz w:val="28"/>
          <w:szCs w:val="28"/>
        </w:rPr>
        <w:t>100,00 </w:t>
      </w:r>
      <w:r w:rsidRPr="00A7180D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 каждый стали 15 социально </w:t>
      </w:r>
      <w:r w:rsidRPr="00A7180D">
        <w:rPr>
          <w:sz w:val="28"/>
          <w:szCs w:val="28"/>
        </w:rPr>
        <w:t>значимых проектов</w:t>
      </w:r>
      <w:r>
        <w:rPr>
          <w:sz w:val="28"/>
          <w:szCs w:val="28"/>
        </w:rPr>
        <w:t>: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«По родным местам» - Железнодорожное МО (</w:t>
      </w:r>
      <w:r w:rsidRPr="00656612">
        <w:rPr>
          <w:sz w:val="28"/>
          <w:szCs w:val="28"/>
        </w:rPr>
        <w:t>асфальтирование дорожки вокруг остановочного пункта; здесь же появится клумба с цветами, уличные часы, скамейки, баннер с маршрутом легкой туристической прогулки по живописным местам поселка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«Зона культурного досуга д</w:t>
      </w:r>
      <w:r>
        <w:rPr>
          <w:sz w:val="28"/>
          <w:szCs w:val="28"/>
        </w:rPr>
        <w:t>. </w:t>
      </w:r>
      <w:r w:rsidRPr="00656612">
        <w:rPr>
          <w:sz w:val="28"/>
          <w:szCs w:val="28"/>
        </w:rPr>
        <w:t>Ключевая»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>Новожилкинское</w:t>
      </w:r>
      <w:r>
        <w:rPr>
          <w:sz w:val="28"/>
          <w:szCs w:val="28"/>
        </w:rPr>
        <w:t xml:space="preserve"> МО(</w:t>
      </w:r>
      <w:r w:rsidRPr="00656612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 xml:space="preserve"> для проведения досуга</w:t>
      </w:r>
      <w:r w:rsidRPr="00656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656612">
        <w:rPr>
          <w:sz w:val="28"/>
          <w:szCs w:val="28"/>
        </w:rPr>
        <w:t>детск</w:t>
      </w:r>
      <w:r>
        <w:rPr>
          <w:sz w:val="28"/>
          <w:szCs w:val="28"/>
        </w:rPr>
        <w:t>ой</w:t>
      </w:r>
      <w:r w:rsidRPr="00656612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</w:t>
      </w:r>
      <w:r w:rsidRPr="00656612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 xml:space="preserve">ой (игровой комплекс) </w:t>
      </w:r>
      <w:r w:rsidRPr="00656612">
        <w:rPr>
          <w:sz w:val="28"/>
          <w:szCs w:val="28"/>
        </w:rPr>
        <w:t>и зон</w:t>
      </w:r>
      <w:r>
        <w:rPr>
          <w:sz w:val="28"/>
          <w:szCs w:val="28"/>
        </w:rPr>
        <w:t>ой</w:t>
      </w:r>
      <w:r w:rsidRPr="00656612">
        <w:rPr>
          <w:sz w:val="28"/>
          <w:szCs w:val="28"/>
        </w:rPr>
        <w:t xml:space="preserve"> отдыха с установкой сцены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«Сердцу милый уголок»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 xml:space="preserve">Железнодорожное </w:t>
      </w:r>
      <w:r>
        <w:rPr>
          <w:sz w:val="28"/>
          <w:szCs w:val="28"/>
        </w:rPr>
        <w:t>МО (</w:t>
      </w:r>
      <w:r w:rsidRPr="00656612">
        <w:rPr>
          <w:sz w:val="28"/>
          <w:szCs w:val="28"/>
        </w:rPr>
        <w:t>благоустройство зоны отдыха</w:t>
      </w:r>
      <w:r>
        <w:rPr>
          <w:sz w:val="28"/>
          <w:szCs w:val="28"/>
        </w:rPr>
        <w:t xml:space="preserve"> на станции Тельма:</w:t>
      </w:r>
      <w:r w:rsidRPr="00656612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656612">
        <w:rPr>
          <w:sz w:val="28"/>
          <w:szCs w:val="28"/>
        </w:rPr>
        <w:t xml:space="preserve"> ограждения, изготовление и установк</w:t>
      </w:r>
      <w:r>
        <w:rPr>
          <w:sz w:val="28"/>
          <w:szCs w:val="28"/>
        </w:rPr>
        <w:t>а</w:t>
      </w:r>
      <w:r w:rsidRPr="00656612">
        <w:rPr>
          <w:sz w:val="28"/>
          <w:szCs w:val="28"/>
        </w:rPr>
        <w:t xml:space="preserve"> сцены и скамеек, изготовление и установк</w:t>
      </w:r>
      <w:r>
        <w:rPr>
          <w:sz w:val="28"/>
          <w:szCs w:val="28"/>
        </w:rPr>
        <w:t>а</w:t>
      </w:r>
      <w:r w:rsidRPr="00656612">
        <w:rPr>
          <w:sz w:val="28"/>
          <w:szCs w:val="28"/>
        </w:rPr>
        <w:t xml:space="preserve"> информационных стендов, обустройство цветочных клумб, посадк</w:t>
      </w:r>
      <w:r>
        <w:rPr>
          <w:sz w:val="28"/>
          <w:szCs w:val="28"/>
        </w:rPr>
        <w:t>а деревьев;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«Двор - центр притяжения»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 xml:space="preserve">Белореченское </w:t>
      </w:r>
      <w:r>
        <w:rPr>
          <w:sz w:val="28"/>
          <w:szCs w:val="28"/>
        </w:rPr>
        <w:t>МО(с</w:t>
      </w:r>
      <w:r w:rsidRPr="00656612">
        <w:rPr>
          <w:sz w:val="28"/>
          <w:szCs w:val="28"/>
        </w:rPr>
        <w:t>оздание и благоустройство зон отдыха, спортивных и детских</w:t>
      </w:r>
      <w:r>
        <w:rPr>
          <w:sz w:val="28"/>
          <w:szCs w:val="28"/>
        </w:rPr>
        <w:t xml:space="preserve"> игровых площадок);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«Здесь Родины моей начало…»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 xml:space="preserve">Сосновское </w:t>
      </w:r>
      <w:r>
        <w:rPr>
          <w:sz w:val="28"/>
          <w:szCs w:val="28"/>
        </w:rPr>
        <w:t>МО(</w:t>
      </w:r>
      <w:r w:rsidRPr="00656612">
        <w:rPr>
          <w:sz w:val="28"/>
          <w:szCs w:val="28"/>
        </w:rPr>
        <w:t>расширение и обустройство зоны отдыха в с</w:t>
      </w:r>
      <w:r>
        <w:rPr>
          <w:sz w:val="28"/>
          <w:szCs w:val="28"/>
        </w:rPr>
        <w:t>. </w:t>
      </w:r>
      <w:r w:rsidRPr="00656612">
        <w:rPr>
          <w:sz w:val="28"/>
          <w:szCs w:val="28"/>
        </w:rPr>
        <w:t>Сосновка по улице Береговая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«Лежал их путь во глубину Сибири»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>Большееланское</w:t>
      </w:r>
      <w:r>
        <w:rPr>
          <w:sz w:val="28"/>
          <w:szCs w:val="28"/>
        </w:rPr>
        <w:t xml:space="preserve"> МО(в</w:t>
      </w:r>
      <w:r w:rsidRPr="00656612">
        <w:rPr>
          <w:sz w:val="28"/>
          <w:szCs w:val="28"/>
        </w:rPr>
        <w:t>озведение памятника декабристам</w:t>
      </w:r>
      <w:r>
        <w:rPr>
          <w:sz w:val="28"/>
          <w:szCs w:val="28"/>
        </w:rPr>
        <w:t xml:space="preserve">); 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42C">
        <w:rPr>
          <w:sz w:val="28"/>
          <w:szCs w:val="28"/>
        </w:rPr>
        <w:t>«Горнастай на спортивной волне» - Мишелевское</w:t>
      </w:r>
      <w:r>
        <w:rPr>
          <w:sz w:val="28"/>
          <w:szCs w:val="28"/>
        </w:rPr>
        <w:t xml:space="preserve"> </w:t>
      </w:r>
      <w:r w:rsidRPr="0098642C">
        <w:rPr>
          <w:sz w:val="28"/>
          <w:szCs w:val="28"/>
        </w:rPr>
        <w:t>МО(</w:t>
      </w:r>
      <w:r>
        <w:rPr>
          <w:sz w:val="28"/>
          <w:szCs w:val="28"/>
        </w:rPr>
        <w:t>строительство</w:t>
      </w:r>
      <w:r w:rsidRPr="0098642C">
        <w:rPr>
          <w:sz w:val="28"/>
          <w:szCs w:val="28"/>
        </w:rPr>
        <w:t xml:space="preserve"> аллеи спортивной славы в р.п. Мишелевка);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«Сумей спасти жизнь»</w:t>
      </w:r>
      <w:r>
        <w:rPr>
          <w:sz w:val="28"/>
          <w:szCs w:val="28"/>
        </w:rPr>
        <w:t xml:space="preserve"> - Белореченское МО </w:t>
      </w:r>
      <w:r w:rsidRPr="0098642C">
        <w:rPr>
          <w:sz w:val="28"/>
          <w:szCs w:val="28"/>
        </w:rPr>
        <w:t>(обучение 300 жителей Усольского района возможности оказания п</w:t>
      </w:r>
      <w:r w:rsidRPr="00656612">
        <w:rPr>
          <w:sz w:val="28"/>
          <w:szCs w:val="28"/>
        </w:rPr>
        <w:t>ервой помощи при травмах, несчастных случаях и состояниях, угрожающих жизни и здоровью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«Память и Слава»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>Тельминское</w:t>
      </w:r>
      <w:r>
        <w:rPr>
          <w:sz w:val="28"/>
          <w:szCs w:val="28"/>
        </w:rPr>
        <w:t xml:space="preserve"> МО(</w:t>
      </w:r>
      <w:r w:rsidRPr="00656612">
        <w:rPr>
          <w:sz w:val="28"/>
          <w:szCs w:val="28"/>
        </w:rPr>
        <w:t>подготов</w:t>
      </w:r>
      <w:r>
        <w:rPr>
          <w:sz w:val="28"/>
          <w:szCs w:val="28"/>
        </w:rPr>
        <w:t>ка</w:t>
      </w:r>
      <w:r w:rsidRPr="00656612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656612">
        <w:rPr>
          <w:sz w:val="28"/>
          <w:szCs w:val="28"/>
        </w:rPr>
        <w:t xml:space="preserve"> под металлическую конструкцию со светодиодным освещением, изображающую Символы Победы: Голубь мира, Георгиевска</w:t>
      </w:r>
      <w:r>
        <w:rPr>
          <w:sz w:val="28"/>
          <w:szCs w:val="28"/>
        </w:rPr>
        <w:t>я лента, даты 1941-1945 гг., 9 м</w:t>
      </w:r>
      <w:r w:rsidRPr="00656612">
        <w:rPr>
          <w:sz w:val="28"/>
          <w:szCs w:val="28"/>
        </w:rPr>
        <w:t>ая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«Родные берега»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>Раздольинское</w:t>
      </w:r>
      <w:r>
        <w:rPr>
          <w:sz w:val="28"/>
          <w:szCs w:val="28"/>
        </w:rPr>
        <w:t xml:space="preserve"> МО(б</w:t>
      </w:r>
      <w:r w:rsidRPr="00656612">
        <w:rPr>
          <w:sz w:val="28"/>
          <w:szCs w:val="28"/>
        </w:rPr>
        <w:t>лагоустройство бер</w:t>
      </w:r>
      <w:r>
        <w:rPr>
          <w:sz w:val="28"/>
          <w:szCs w:val="28"/>
        </w:rPr>
        <w:t>егов реки Маня на территории п. </w:t>
      </w:r>
      <w:r w:rsidRPr="00656612">
        <w:rPr>
          <w:sz w:val="28"/>
          <w:szCs w:val="28"/>
        </w:rPr>
        <w:t>Октябрьский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 xml:space="preserve">«Село, которым я горжусь» </w:t>
      </w: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Тайтурское</w:t>
      </w:r>
      <w:r>
        <w:rPr>
          <w:sz w:val="28"/>
          <w:szCs w:val="28"/>
        </w:rPr>
        <w:t xml:space="preserve"> МО(</w:t>
      </w:r>
      <w:r w:rsidRPr="00656612">
        <w:rPr>
          <w:sz w:val="28"/>
          <w:szCs w:val="28"/>
        </w:rPr>
        <w:t>установ</w:t>
      </w:r>
      <w:r>
        <w:rPr>
          <w:sz w:val="28"/>
          <w:szCs w:val="28"/>
        </w:rPr>
        <w:t>ка</w:t>
      </w:r>
      <w:r w:rsidRPr="00656612">
        <w:rPr>
          <w:sz w:val="28"/>
          <w:szCs w:val="28"/>
        </w:rPr>
        <w:t xml:space="preserve"> въездн</w:t>
      </w:r>
      <w:r>
        <w:rPr>
          <w:sz w:val="28"/>
          <w:szCs w:val="28"/>
        </w:rPr>
        <w:t>ого</w:t>
      </w:r>
      <w:r w:rsidRPr="00656612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656612">
        <w:rPr>
          <w:sz w:val="28"/>
          <w:szCs w:val="28"/>
        </w:rPr>
        <w:t xml:space="preserve"> – стела «</w:t>
      </w:r>
      <w:r>
        <w:rPr>
          <w:sz w:val="28"/>
          <w:szCs w:val="28"/>
        </w:rPr>
        <w:t>Холмушино</w:t>
      </w:r>
      <w:r w:rsidRPr="00656612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«Спортивно-игровая площадка «Сибирячок»</w:t>
      </w: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Мишелевское</w:t>
      </w:r>
      <w:r>
        <w:rPr>
          <w:sz w:val="28"/>
          <w:szCs w:val="28"/>
        </w:rPr>
        <w:t xml:space="preserve"> МО(б</w:t>
      </w:r>
      <w:r w:rsidRPr="00656612">
        <w:rPr>
          <w:sz w:val="28"/>
          <w:szCs w:val="28"/>
        </w:rPr>
        <w:t>лагоустройство территории и создание спортивно-игровой площадки на пересечении ул</w:t>
      </w:r>
      <w:r>
        <w:rPr>
          <w:sz w:val="28"/>
          <w:szCs w:val="28"/>
        </w:rPr>
        <w:t>.</w:t>
      </w:r>
      <w:r w:rsidRPr="00656612">
        <w:rPr>
          <w:sz w:val="28"/>
          <w:szCs w:val="28"/>
        </w:rPr>
        <w:t>У.Громовой, переулков Комсомольский, Первомайский, Победы, расположенных в исторической части поселка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612">
        <w:rPr>
          <w:sz w:val="28"/>
          <w:szCs w:val="28"/>
        </w:rPr>
        <w:t>«Место встречи»</w:t>
      </w:r>
      <w:r>
        <w:rPr>
          <w:sz w:val="28"/>
          <w:szCs w:val="28"/>
        </w:rPr>
        <w:t xml:space="preserve"> - </w:t>
      </w:r>
      <w:r w:rsidRPr="00656612">
        <w:rPr>
          <w:sz w:val="28"/>
          <w:szCs w:val="28"/>
        </w:rPr>
        <w:t>Тальянское</w:t>
      </w:r>
      <w:r>
        <w:rPr>
          <w:sz w:val="28"/>
          <w:szCs w:val="28"/>
        </w:rPr>
        <w:t xml:space="preserve"> МО(о</w:t>
      </w:r>
      <w:r w:rsidRPr="00656612">
        <w:rPr>
          <w:sz w:val="28"/>
          <w:szCs w:val="28"/>
        </w:rPr>
        <w:t>борудование здания бывшей школы в п</w:t>
      </w:r>
      <w:r>
        <w:rPr>
          <w:sz w:val="28"/>
          <w:szCs w:val="28"/>
        </w:rPr>
        <w:t>.</w:t>
      </w:r>
      <w:r w:rsidRPr="00656612">
        <w:rPr>
          <w:sz w:val="28"/>
          <w:szCs w:val="28"/>
        </w:rPr>
        <w:t>Ходарей под место встреч, собраний, занятий по интересам</w:t>
      </w:r>
      <w:r>
        <w:rPr>
          <w:sz w:val="28"/>
          <w:szCs w:val="28"/>
        </w:rPr>
        <w:t>);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 w:rsidRPr="003C22D8">
        <w:rPr>
          <w:sz w:val="28"/>
          <w:szCs w:val="28"/>
        </w:rPr>
        <w:t>- «Строительство хок</w:t>
      </w:r>
      <w:r>
        <w:rPr>
          <w:sz w:val="28"/>
          <w:szCs w:val="28"/>
        </w:rPr>
        <w:t>кейного корта 25х45 метров в д. </w:t>
      </w:r>
      <w:r w:rsidRPr="003C22D8">
        <w:rPr>
          <w:sz w:val="28"/>
          <w:szCs w:val="28"/>
        </w:rPr>
        <w:t>Бадай» - Новомальтинское</w:t>
      </w:r>
      <w:r>
        <w:rPr>
          <w:sz w:val="28"/>
          <w:szCs w:val="28"/>
        </w:rPr>
        <w:t xml:space="preserve"> МО;</w:t>
      </w:r>
    </w:p>
    <w:p w:rsidR="009A6BAD" w:rsidRDefault="009A6BAD" w:rsidP="008F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«Цветочный квест» - </w:t>
      </w:r>
      <w:r w:rsidRPr="00656612">
        <w:rPr>
          <w:sz w:val="28"/>
          <w:szCs w:val="28"/>
        </w:rPr>
        <w:t>Сосно</w:t>
      </w:r>
      <w:r>
        <w:rPr>
          <w:sz w:val="28"/>
          <w:szCs w:val="28"/>
        </w:rPr>
        <w:t>вское МО(установка 10 цветочников разной формы по</w:t>
      </w:r>
      <w:r w:rsidRPr="00656612">
        <w:rPr>
          <w:sz w:val="28"/>
          <w:szCs w:val="28"/>
        </w:rPr>
        <w:t xml:space="preserve"> ул</w:t>
      </w:r>
      <w:r>
        <w:rPr>
          <w:sz w:val="28"/>
          <w:szCs w:val="28"/>
        </w:rPr>
        <w:t>. </w:t>
      </w:r>
      <w:r w:rsidRPr="00656612">
        <w:rPr>
          <w:sz w:val="28"/>
          <w:szCs w:val="28"/>
        </w:rPr>
        <w:t xml:space="preserve">Заводская, протяженностью 700 метров, </w:t>
      </w:r>
      <w:r>
        <w:rPr>
          <w:sz w:val="28"/>
          <w:szCs w:val="28"/>
        </w:rPr>
        <w:t>установка указателя в</w:t>
      </w:r>
      <w:r w:rsidRPr="00656612">
        <w:rPr>
          <w:sz w:val="28"/>
          <w:szCs w:val="28"/>
        </w:rPr>
        <w:t xml:space="preserve"> начале улицы</w:t>
      </w:r>
      <w:r>
        <w:rPr>
          <w:sz w:val="28"/>
          <w:szCs w:val="28"/>
        </w:rPr>
        <w:t xml:space="preserve"> и др.).</w:t>
      </w:r>
    </w:p>
    <w:p w:rsidR="009A6BAD" w:rsidRDefault="009A6BAD" w:rsidP="00E77632">
      <w:pPr>
        <w:ind w:firstLine="567"/>
        <w:jc w:val="both"/>
        <w:rPr>
          <w:sz w:val="28"/>
          <w:szCs w:val="28"/>
        </w:rPr>
      </w:pPr>
    </w:p>
    <w:p w:rsidR="009A6BAD" w:rsidRPr="00FC2D2E" w:rsidRDefault="009A6BAD" w:rsidP="000857AE">
      <w:pPr>
        <w:ind w:firstLine="567"/>
        <w:jc w:val="both"/>
        <w:rPr>
          <w:sz w:val="28"/>
          <w:szCs w:val="28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VII. Поддержка института семьи и брака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0A09BE" w:rsidRDefault="009A6BAD" w:rsidP="000857AE">
      <w:pPr>
        <w:jc w:val="both"/>
        <w:rPr>
          <w:b/>
          <w:sz w:val="28"/>
          <w:szCs w:val="28"/>
        </w:rPr>
      </w:pPr>
      <w:r w:rsidRPr="000A09BE">
        <w:rPr>
          <w:b/>
          <w:sz w:val="28"/>
          <w:szCs w:val="28"/>
        </w:rPr>
        <w:t xml:space="preserve">Пункт </w:t>
      </w:r>
      <w:r w:rsidRPr="000A09BE">
        <w:rPr>
          <w:b/>
          <w:sz w:val="28"/>
          <w:szCs w:val="28"/>
          <w:lang w:val="en-US"/>
        </w:rPr>
        <w:t>VII</w:t>
      </w:r>
      <w:r w:rsidRPr="000A09BE">
        <w:rPr>
          <w:b/>
          <w:sz w:val="28"/>
          <w:szCs w:val="28"/>
        </w:rPr>
        <w:t>.1</w:t>
      </w:r>
    </w:p>
    <w:p w:rsidR="009A6BAD" w:rsidRPr="000A09BE" w:rsidRDefault="009A6BAD" w:rsidP="000857AE">
      <w:pPr>
        <w:ind w:firstLine="567"/>
        <w:jc w:val="both"/>
        <w:rPr>
          <w:sz w:val="28"/>
          <w:szCs w:val="28"/>
          <w:lang w:eastAsia="en-US"/>
        </w:rPr>
      </w:pPr>
      <w:r w:rsidRPr="000A09BE">
        <w:rPr>
          <w:sz w:val="28"/>
          <w:szCs w:val="28"/>
          <w:lang w:eastAsia="en-US"/>
        </w:rPr>
        <w:t xml:space="preserve">Администрацией </w:t>
      </w:r>
      <w:r>
        <w:rPr>
          <w:sz w:val="28"/>
          <w:szCs w:val="28"/>
          <w:lang w:eastAsia="en-US"/>
        </w:rPr>
        <w:t>Усольского района</w:t>
      </w:r>
      <w:r w:rsidRPr="000A09BE">
        <w:rPr>
          <w:sz w:val="28"/>
          <w:szCs w:val="28"/>
          <w:lang w:eastAsia="en-US"/>
        </w:rPr>
        <w:t xml:space="preserve"> совместно с ОГКУ «Управление социальной защиты населения по городу Усолье-Сибирское и Усольскому району» реализуется следующий комплекс мероприятий:</w:t>
      </w:r>
    </w:p>
    <w:p w:rsidR="009A6BAD" w:rsidRPr="000A09BE" w:rsidRDefault="009A6BAD" w:rsidP="000857AE">
      <w:pPr>
        <w:ind w:firstLine="567"/>
        <w:jc w:val="both"/>
        <w:rPr>
          <w:sz w:val="28"/>
          <w:szCs w:val="28"/>
          <w:lang w:eastAsia="en-US"/>
        </w:rPr>
      </w:pPr>
      <w:r w:rsidRPr="000A09BE">
        <w:rPr>
          <w:sz w:val="28"/>
          <w:szCs w:val="28"/>
          <w:lang w:eastAsia="en-US"/>
        </w:rPr>
        <w:t>–формирование единого информационного поля о семьях и детях, нуждающихся в особой заботе государства;</w:t>
      </w:r>
    </w:p>
    <w:p w:rsidR="009A6BAD" w:rsidRPr="000A09BE" w:rsidRDefault="009A6BAD" w:rsidP="000857AE">
      <w:pPr>
        <w:ind w:firstLine="567"/>
        <w:jc w:val="both"/>
        <w:rPr>
          <w:sz w:val="28"/>
          <w:szCs w:val="28"/>
          <w:lang w:eastAsia="en-US"/>
        </w:rPr>
      </w:pPr>
      <w:r w:rsidRPr="000A09BE">
        <w:rPr>
          <w:sz w:val="28"/>
          <w:szCs w:val="28"/>
          <w:lang w:eastAsia="en-US"/>
        </w:rPr>
        <w:t>–профилактика семейного неблагополучия на ранней стадии;</w:t>
      </w:r>
    </w:p>
    <w:p w:rsidR="009A6BAD" w:rsidRPr="000A09BE" w:rsidRDefault="009A6BAD" w:rsidP="000857AE">
      <w:pPr>
        <w:ind w:firstLine="567"/>
        <w:jc w:val="both"/>
        <w:rPr>
          <w:sz w:val="28"/>
          <w:szCs w:val="28"/>
          <w:lang w:eastAsia="en-US"/>
        </w:rPr>
      </w:pPr>
      <w:r w:rsidRPr="000A09BE">
        <w:rPr>
          <w:sz w:val="28"/>
          <w:szCs w:val="28"/>
          <w:lang w:eastAsia="en-US"/>
        </w:rPr>
        <w:t>–профилактика отказов матерей от новорожденных детей;</w:t>
      </w:r>
    </w:p>
    <w:p w:rsidR="009A6BAD" w:rsidRPr="000A09BE" w:rsidRDefault="009A6BAD" w:rsidP="000857AE">
      <w:pPr>
        <w:ind w:firstLine="567"/>
        <w:jc w:val="both"/>
        <w:rPr>
          <w:sz w:val="28"/>
          <w:szCs w:val="28"/>
          <w:lang w:eastAsia="en-US"/>
        </w:rPr>
      </w:pPr>
      <w:r w:rsidRPr="000A09BE">
        <w:rPr>
          <w:sz w:val="28"/>
          <w:szCs w:val="28"/>
          <w:lang w:eastAsia="en-US"/>
        </w:rPr>
        <w:t>–развитие семейных форм устройства детей-сирот и детей, оставшихся без попечения родителей;</w:t>
      </w:r>
    </w:p>
    <w:p w:rsidR="009A6BAD" w:rsidRPr="000A09BE" w:rsidRDefault="009A6BAD" w:rsidP="000857AE">
      <w:pPr>
        <w:ind w:firstLine="567"/>
        <w:jc w:val="both"/>
        <w:rPr>
          <w:sz w:val="28"/>
          <w:szCs w:val="28"/>
          <w:lang w:eastAsia="en-US"/>
        </w:rPr>
      </w:pPr>
      <w:r w:rsidRPr="000A09BE">
        <w:rPr>
          <w:sz w:val="28"/>
          <w:szCs w:val="28"/>
          <w:lang w:eastAsia="en-US"/>
        </w:rPr>
        <w:t>–привлечение общественности к проблеме социального сиротства;</w:t>
      </w:r>
    </w:p>
    <w:p w:rsidR="009A6BAD" w:rsidRDefault="009A6BAD" w:rsidP="000857AE">
      <w:pPr>
        <w:ind w:firstLine="567"/>
        <w:jc w:val="both"/>
        <w:rPr>
          <w:sz w:val="28"/>
          <w:szCs w:val="28"/>
          <w:lang w:eastAsia="en-US"/>
        </w:rPr>
      </w:pPr>
      <w:r w:rsidRPr="000A09BE">
        <w:rPr>
          <w:sz w:val="28"/>
          <w:szCs w:val="28"/>
          <w:lang w:eastAsia="en-US"/>
        </w:rPr>
        <w:t>–поддержка, признание и почитание успешной семьи.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C83ECC" w:rsidRDefault="009A6BAD" w:rsidP="000857AE">
      <w:pPr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Пункты </w:t>
      </w:r>
      <w:r w:rsidRPr="00C83ECC">
        <w:rPr>
          <w:b/>
          <w:sz w:val="28"/>
          <w:szCs w:val="28"/>
          <w:lang w:val="en-US"/>
        </w:rPr>
        <w:t>VII</w:t>
      </w:r>
      <w:r w:rsidRPr="00C83ECC">
        <w:rPr>
          <w:b/>
          <w:sz w:val="28"/>
          <w:szCs w:val="28"/>
        </w:rPr>
        <w:t>.2-</w:t>
      </w:r>
      <w:r w:rsidRPr="00C83ECC">
        <w:rPr>
          <w:b/>
          <w:sz w:val="28"/>
          <w:szCs w:val="28"/>
          <w:lang w:val="en-US"/>
        </w:rPr>
        <w:t>VII</w:t>
      </w:r>
      <w:r w:rsidRPr="00C83ECC">
        <w:rPr>
          <w:b/>
          <w:sz w:val="28"/>
          <w:szCs w:val="28"/>
        </w:rPr>
        <w:t>.3.</w:t>
      </w:r>
    </w:p>
    <w:p w:rsidR="009A6BAD" w:rsidRPr="001D3916" w:rsidRDefault="009A6BAD" w:rsidP="002B5E5B">
      <w:pPr>
        <w:ind w:firstLine="567"/>
        <w:jc w:val="both"/>
        <w:rPr>
          <w:sz w:val="28"/>
          <w:szCs w:val="28"/>
        </w:rPr>
      </w:pPr>
      <w:r w:rsidRPr="001D3916">
        <w:rPr>
          <w:sz w:val="28"/>
          <w:szCs w:val="28"/>
        </w:rPr>
        <w:t>В</w:t>
      </w:r>
      <w:r w:rsidRPr="001D3916">
        <w:rPr>
          <w:sz w:val="28"/>
          <w:szCs w:val="28"/>
          <w:lang/>
        </w:rPr>
        <w:t>2020</w:t>
      </w:r>
      <w:r w:rsidRPr="001D3916">
        <w:rPr>
          <w:sz w:val="28"/>
          <w:szCs w:val="28"/>
        </w:rPr>
        <w:t xml:space="preserve"> году</w:t>
      </w:r>
      <w:r w:rsidRPr="001D3916">
        <w:rPr>
          <w:sz w:val="28"/>
          <w:szCs w:val="28"/>
          <w:lang/>
        </w:rPr>
        <w:t xml:space="preserve"> земельны</w:t>
      </w:r>
      <w:r w:rsidRPr="001D3916">
        <w:rPr>
          <w:sz w:val="28"/>
          <w:szCs w:val="28"/>
        </w:rPr>
        <w:t>е</w:t>
      </w:r>
      <w:r w:rsidRPr="001D3916">
        <w:rPr>
          <w:sz w:val="28"/>
          <w:szCs w:val="28"/>
          <w:lang/>
        </w:rPr>
        <w:t xml:space="preserve"> участк</w:t>
      </w:r>
      <w:r w:rsidRPr="001D3916">
        <w:rPr>
          <w:sz w:val="28"/>
          <w:szCs w:val="28"/>
        </w:rPr>
        <w:t xml:space="preserve">ипредставлены в соответствии с </w:t>
      </w:r>
      <w:r w:rsidRPr="001D3916">
        <w:rPr>
          <w:sz w:val="28"/>
          <w:szCs w:val="28"/>
          <w:lang/>
        </w:rPr>
        <w:t>утвержденн</w:t>
      </w:r>
      <w:r w:rsidRPr="001D3916">
        <w:rPr>
          <w:sz w:val="28"/>
          <w:szCs w:val="28"/>
        </w:rPr>
        <w:t xml:space="preserve">ым </w:t>
      </w:r>
      <w:r w:rsidRPr="001D3916">
        <w:rPr>
          <w:sz w:val="28"/>
          <w:szCs w:val="28"/>
          <w:lang/>
        </w:rPr>
        <w:t>Перечн</w:t>
      </w:r>
      <w:r w:rsidRPr="001D3916">
        <w:rPr>
          <w:sz w:val="28"/>
          <w:szCs w:val="28"/>
        </w:rPr>
        <w:t>ем</w:t>
      </w:r>
      <w:r w:rsidRPr="001D3916">
        <w:rPr>
          <w:sz w:val="28"/>
          <w:szCs w:val="28"/>
          <w:lang/>
        </w:rPr>
        <w:t xml:space="preserve"> земельных участковв целях их предоставления гражданам, имеющим право на предоставление земельных участков в собственность бесплатно, состоящим на земельном учете</w:t>
      </w:r>
      <w:r>
        <w:rPr>
          <w:sz w:val="28"/>
          <w:szCs w:val="28"/>
        </w:rPr>
        <w:t xml:space="preserve"> (</w:t>
      </w:r>
      <w:r w:rsidRPr="001D3916">
        <w:rPr>
          <w:sz w:val="28"/>
          <w:szCs w:val="28"/>
          <w:lang/>
        </w:rPr>
        <w:t>закон Иркутской области от 28.12.2015г №146-оз. «О бесплатном предоставлении земельных участков в собственность граждан»</w:t>
      </w:r>
      <w:r>
        <w:rPr>
          <w:sz w:val="28"/>
          <w:szCs w:val="28"/>
        </w:rPr>
        <w:t>).</w:t>
      </w:r>
    </w:p>
    <w:p w:rsidR="009A6BAD" w:rsidRPr="00C2458C" w:rsidRDefault="009A6BAD" w:rsidP="00C2458C">
      <w:pPr>
        <w:ind w:firstLine="567"/>
        <w:jc w:val="both"/>
        <w:rPr>
          <w:sz w:val="28"/>
          <w:szCs w:val="28"/>
          <w:lang/>
        </w:rPr>
      </w:pPr>
    </w:p>
    <w:p w:rsidR="009A6BAD" w:rsidRPr="00C2458C" w:rsidRDefault="009A6BAD" w:rsidP="000857AE">
      <w:pPr>
        <w:ind w:firstLine="567"/>
        <w:jc w:val="both"/>
        <w:rPr>
          <w:sz w:val="28"/>
          <w:szCs w:val="28"/>
          <w:lang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VIII. Обеспечение конкурентоспособности сельскохозяйственной продукции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C83ECC" w:rsidRDefault="009A6BAD" w:rsidP="000857AE">
      <w:pPr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VIII</w:t>
      </w:r>
      <w:r w:rsidRPr="00C83ECC">
        <w:rPr>
          <w:b/>
          <w:sz w:val="28"/>
          <w:szCs w:val="28"/>
        </w:rPr>
        <w:t>.1.</w:t>
      </w:r>
    </w:p>
    <w:p w:rsidR="009A6BAD" w:rsidRPr="000E5832" w:rsidRDefault="009A6BAD" w:rsidP="000857AE">
      <w:pPr>
        <w:pStyle w:val="ListParagraph"/>
        <w:tabs>
          <w:tab w:val="left" w:pos="1134"/>
        </w:tabs>
        <w:ind w:left="0" w:firstLine="567"/>
        <w:jc w:val="both"/>
      </w:pPr>
      <w:r w:rsidRPr="001D3916">
        <w:t>Значение индекса производства продукции сельского хозяйства в сельхозорганизациях (в сопоставимых ценах) за отчетный период составил 99,8% (2019г. – 98,7%) и отражает положительную динамику.</w:t>
      </w:r>
    </w:p>
    <w:p w:rsidR="009A6BAD" w:rsidRPr="000E5832" w:rsidRDefault="009A6BAD" w:rsidP="000857AE">
      <w:pPr>
        <w:ind w:firstLine="567"/>
        <w:jc w:val="both"/>
        <w:rPr>
          <w:sz w:val="28"/>
          <w:szCs w:val="28"/>
          <w:lang w:eastAsia="ko-KR"/>
        </w:rPr>
      </w:pPr>
    </w:p>
    <w:p w:rsidR="009A6BAD" w:rsidRPr="000E5832" w:rsidRDefault="009A6BAD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IX. Работа в области охраны окружающей среды</w:t>
      </w:r>
    </w:p>
    <w:p w:rsidR="009A6BAD" w:rsidRDefault="009A6BAD" w:rsidP="000857AE">
      <w:pPr>
        <w:jc w:val="both"/>
        <w:rPr>
          <w:b/>
          <w:sz w:val="28"/>
          <w:szCs w:val="28"/>
        </w:rPr>
      </w:pPr>
    </w:p>
    <w:p w:rsidR="009A6BAD" w:rsidRPr="00311CB8" w:rsidRDefault="009A6BAD" w:rsidP="000857AE">
      <w:pPr>
        <w:jc w:val="both"/>
        <w:rPr>
          <w:b/>
          <w:sz w:val="28"/>
          <w:szCs w:val="28"/>
        </w:rPr>
      </w:pPr>
      <w:r w:rsidRPr="00311CB8">
        <w:rPr>
          <w:b/>
          <w:sz w:val="28"/>
          <w:szCs w:val="28"/>
        </w:rPr>
        <w:t xml:space="preserve">Пункт </w:t>
      </w:r>
      <w:r w:rsidRPr="00311CB8">
        <w:rPr>
          <w:b/>
          <w:sz w:val="28"/>
          <w:szCs w:val="28"/>
          <w:lang w:val="en-US"/>
        </w:rPr>
        <w:t>IX</w:t>
      </w:r>
      <w:r w:rsidRPr="00311C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1 - </w:t>
      </w:r>
      <w:r w:rsidRPr="00311CB8">
        <w:rPr>
          <w:b/>
          <w:sz w:val="28"/>
          <w:szCs w:val="28"/>
          <w:lang w:val="en-US"/>
        </w:rPr>
        <w:t>IX</w:t>
      </w:r>
      <w:r w:rsidRPr="00311CB8">
        <w:rPr>
          <w:b/>
          <w:sz w:val="28"/>
          <w:szCs w:val="28"/>
        </w:rPr>
        <w:t>.2.</w:t>
      </w:r>
    </w:p>
    <w:p w:rsidR="009A6BAD" w:rsidRPr="00E93581" w:rsidRDefault="009A6BAD" w:rsidP="008F64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</w:t>
      </w:r>
      <w:r w:rsidRPr="00C83ECC">
        <w:rPr>
          <w:sz w:val="28"/>
          <w:szCs w:val="28"/>
          <w:lang w:eastAsia="en-US"/>
        </w:rPr>
        <w:t xml:space="preserve">муниципальной программы «Комплексное развитие сельских территорий Усольского района на 2020-2025 годы» </w:t>
      </w:r>
      <w:r>
        <w:rPr>
          <w:sz w:val="28"/>
          <w:szCs w:val="28"/>
          <w:lang w:eastAsia="en-US"/>
        </w:rPr>
        <w:t xml:space="preserve">за счет средств местного бюджета </w:t>
      </w:r>
      <w:r w:rsidRPr="00C83ECC">
        <w:rPr>
          <w:sz w:val="28"/>
          <w:szCs w:val="28"/>
          <w:lang w:eastAsia="en-US"/>
        </w:rPr>
        <w:t>было реализовано мероприятие «Сбор, транспортирование и утилизация (захоронение) твердых коммунальных отходов с несанкционированных мест размещения отходов» на сумму 1 334,62 тыс.</w:t>
      </w:r>
      <w:r>
        <w:rPr>
          <w:sz w:val="28"/>
          <w:szCs w:val="28"/>
          <w:lang w:eastAsia="en-US"/>
        </w:rPr>
        <w:t> </w:t>
      </w:r>
      <w:r w:rsidRPr="00C83ECC">
        <w:rPr>
          <w:sz w:val="28"/>
          <w:szCs w:val="28"/>
          <w:lang w:eastAsia="en-US"/>
        </w:rPr>
        <w:t xml:space="preserve">руб. – (ликвидированы </w:t>
      </w:r>
      <w:r>
        <w:rPr>
          <w:sz w:val="28"/>
          <w:szCs w:val="28"/>
          <w:lang w:eastAsia="en-US"/>
        </w:rPr>
        <w:t xml:space="preserve">несанкционированные объекты размещения отходов </w:t>
      </w:r>
      <w:r w:rsidRPr="00C83ECC">
        <w:rPr>
          <w:sz w:val="28"/>
          <w:szCs w:val="28"/>
          <w:lang w:eastAsia="en-US"/>
        </w:rPr>
        <w:t>в Раздольинском, Сосновском, Новожилкинском МО).</w:t>
      </w:r>
    </w:p>
    <w:p w:rsidR="009A6BAD" w:rsidRDefault="009A6BAD" w:rsidP="00283EA7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A6BAD" w:rsidRDefault="009A6BAD" w:rsidP="00130357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X. Повышение эффективности муниципального управления</w:t>
      </w:r>
    </w:p>
    <w:p w:rsidR="009A6BAD" w:rsidRDefault="009A6BAD" w:rsidP="000857AE">
      <w:pPr>
        <w:pStyle w:val="ListParagraph"/>
        <w:tabs>
          <w:tab w:val="left" w:pos="1134"/>
        </w:tabs>
        <w:ind w:left="0"/>
        <w:jc w:val="both"/>
        <w:rPr>
          <w:b/>
        </w:rPr>
      </w:pPr>
      <w:r w:rsidRPr="000E5832">
        <w:rPr>
          <w:b/>
        </w:rPr>
        <w:t>Пункт X.</w:t>
      </w:r>
      <w:r>
        <w:rPr>
          <w:b/>
        </w:rPr>
        <w:t>2</w:t>
      </w:r>
    </w:p>
    <w:p w:rsidR="009A6BAD" w:rsidRPr="00130357" w:rsidRDefault="009A6BAD" w:rsidP="00130357">
      <w:pPr>
        <w:pStyle w:val="ListParagraph"/>
        <w:tabs>
          <w:tab w:val="left" w:pos="1134"/>
        </w:tabs>
        <w:ind w:left="0" w:firstLine="567"/>
        <w:jc w:val="both"/>
      </w:pPr>
      <w:r w:rsidRPr="00C83ECC">
        <w:t>Органы местного самоуправления Усольского района занимают активную позицию и принимают участие в организуемых конкурсах и выставках.</w:t>
      </w:r>
    </w:p>
    <w:p w:rsidR="009A6BAD" w:rsidRPr="00C83ECC" w:rsidRDefault="009A6BAD" w:rsidP="000857AE">
      <w:pPr>
        <w:pStyle w:val="ListParagraph"/>
        <w:tabs>
          <w:tab w:val="left" w:pos="1134"/>
        </w:tabs>
        <w:ind w:left="0"/>
        <w:jc w:val="both"/>
        <w:rPr>
          <w:b/>
        </w:rPr>
      </w:pPr>
      <w:r w:rsidRPr="00C83ECC">
        <w:rPr>
          <w:b/>
        </w:rPr>
        <w:t>Пункт X.3</w:t>
      </w:r>
    </w:p>
    <w:p w:rsidR="009A6BAD" w:rsidRPr="00C83ECC" w:rsidRDefault="009A6BAD" w:rsidP="00130357">
      <w:pPr>
        <w:pStyle w:val="ListParagraph"/>
        <w:tabs>
          <w:tab w:val="left" w:pos="1134"/>
        </w:tabs>
        <w:ind w:left="0" w:firstLine="567"/>
        <w:jc w:val="both"/>
      </w:pPr>
      <w:r w:rsidRPr="00C83ECC">
        <w:t>В 2020 году предоставленная субсидия из областного бюджета на реализацию мероприятий перечня проектов народных инициатив Усольского район</w:t>
      </w:r>
      <w:r>
        <w:t>а</w:t>
      </w:r>
      <w:r w:rsidRPr="00C83ECC">
        <w:t xml:space="preserve"> составила </w:t>
      </w:r>
      <w:r w:rsidRPr="00C83ECC">
        <w:rPr>
          <w:bCs/>
        </w:rPr>
        <w:t>13 835,67</w:t>
      </w:r>
      <w:r w:rsidRPr="00C83ECC">
        <w:t>тыс. руб. Расходование средств было направлено на реализацию мероприятий в сферах культуры и образования. Фактическое использование средств составило 99,67%.</w:t>
      </w:r>
    </w:p>
    <w:p w:rsidR="009A6BAD" w:rsidRPr="00C83ECC" w:rsidRDefault="009A6BAD" w:rsidP="000857AE">
      <w:pPr>
        <w:pStyle w:val="ListParagraph"/>
        <w:tabs>
          <w:tab w:val="left" w:pos="1134"/>
        </w:tabs>
        <w:ind w:left="0"/>
        <w:jc w:val="both"/>
        <w:rPr>
          <w:b/>
        </w:rPr>
      </w:pPr>
      <w:r w:rsidRPr="00C83ECC">
        <w:rPr>
          <w:b/>
        </w:rPr>
        <w:t>Пункт X.4</w:t>
      </w:r>
    </w:p>
    <w:p w:rsidR="009A6BAD" w:rsidRPr="00C83ECC" w:rsidRDefault="009A6BAD" w:rsidP="00130357">
      <w:pPr>
        <w:pStyle w:val="ListParagraph"/>
        <w:tabs>
          <w:tab w:val="left" w:pos="1134"/>
        </w:tabs>
        <w:ind w:left="0" w:firstLine="567"/>
        <w:jc w:val="both"/>
      </w:pPr>
      <w:r w:rsidRPr="00C83ECC">
        <w:t>Доля граждан, вовлеченных в мероприятия, проводимы</w:t>
      </w:r>
      <w:r>
        <w:t>е</w:t>
      </w:r>
      <w:r w:rsidRPr="00C83ECC">
        <w:t xml:space="preserve"> совместно органами местного самоуправления с общественными организациями и объединениями</w:t>
      </w:r>
      <w:r>
        <w:t xml:space="preserve">, </w:t>
      </w:r>
      <w:r w:rsidRPr="00C83ECC">
        <w:t>увеличил</w:t>
      </w:r>
      <w:r>
        <w:t>а</w:t>
      </w:r>
      <w:r w:rsidRPr="00C83ECC">
        <w:t xml:space="preserve">сь. Для вовлечения граждан в мероприятия происходит повышение числа групп по интересам, </w:t>
      </w:r>
      <w:r>
        <w:t>проводятся мастер-</w:t>
      </w:r>
      <w:r w:rsidRPr="00C83ECC">
        <w:t>классы, увеличивается количество культурно-массовых и спортивных мероприятий, проходят гражданские и молодежные форумы в режиме онлайн.</w:t>
      </w:r>
    </w:p>
    <w:p w:rsidR="009A6BAD" w:rsidRPr="000A09BE" w:rsidRDefault="009A6BAD" w:rsidP="001466EB">
      <w:pPr>
        <w:tabs>
          <w:tab w:val="left" w:pos="1134"/>
        </w:tabs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X</w:t>
      </w:r>
      <w:r w:rsidRPr="000A09BE">
        <w:rPr>
          <w:b/>
          <w:sz w:val="28"/>
          <w:szCs w:val="28"/>
        </w:rPr>
        <w:t>.5</w:t>
      </w:r>
    </w:p>
    <w:p w:rsidR="009A6BAD" w:rsidRPr="00130357" w:rsidRDefault="009A6BAD" w:rsidP="00130357">
      <w:pPr>
        <w:pStyle w:val="ListParagraph"/>
        <w:tabs>
          <w:tab w:val="left" w:pos="851"/>
          <w:tab w:val="left" w:pos="1134"/>
        </w:tabs>
        <w:ind w:left="0"/>
        <w:jc w:val="both"/>
      </w:pPr>
      <w:r w:rsidRPr="00C83ECC">
        <w:t xml:space="preserve">На территории </w:t>
      </w:r>
      <w:r>
        <w:t>Усольского района Решением Д</w:t>
      </w:r>
      <w:r w:rsidRPr="00C83ECC">
        <w:t>умы муниципального района УРМО от 27.08.2019г. №102 «Об Общественной палате Усольского района» создана Общественная палата Усольского района, которая осуществляет свою работу в соответствии с планом работы.</w:t>
      </w:r>
    </w:p>
    <w:p w:rsidR="009A6BAD" w:rsidRPr="00C83ECC" w:rsidRDefault="009A6BAD" w:rsidP="000857AE">
      <w:pPr>
        <w:pStyle w:val="ListParagraph"/>
        <w:tabs>
          <w:tab w:val="left" w:pos="1134"/>
        </w:tabs>
        <w:ind w:left="0"/>
        <w:jc w:val="both"/>
        <w:rPr>
          <w:b/>
        </w:rPr>
      </w:pPr>
      <w:r w:rsidRPr="00C83ECC">
        <w:rPr>
          <w:b/>
        </w:rPr>
        <w:t>Пункт X.6</w:t>
      </w:r>
    </w:p>
    <w:p w:rsidR="009A6BAD" w:rsidRDefault="009A6BAD" w:rsidP="000857AE">
      <w:pPr>
        <w:pStyle w:val="ListParagraph"/>
        <w:tabs>
          <w:tab w:val="left" w:pos="1134"/>
        </w:tabs>
        <w:ind w:left="0" w:firstLine="567"/>
        <w:jc w:val="both"/>
      </w:pPr>
      <w:r w:rsidRPr="00C83ECC">
        <w:t>Разработана муниципальная программа</w:t>
      </w:r>
      <w:r>
        <w:t xml:space="preserve"> </w:t>
      </w:r>
      <w:r w:rsidRPr="00C83ECC">
        <w:t>«Обеспечение безопасности населения Усольского района</w:t>
      </w:r>
      <w:r w:rsidRPr="00C83ECC">
        <w:rPr>
          <w:bCs/>
        </w:rPr>
        <w:t>» на 2020-2025 годы, утвержденная постановление</w:t>
      </w:r>
      <w:r>
        <w:rPr>
          <w:bCs/>
        </w:rPr>
        <w:t>м</w:t>
      </w:r>
      <w:r w:rsidRPr="00C83ECC">
        <w:rPr>
          <w:bCs/>
        </w:rPr>
        <w:t xml:space="preserve"> администрации МР УРМО от 01.11.2019г. №1098</w:t>
      </w:r>
      <w:r>
        <w:rPr>
          <w:bCs/>
        </w:rPr>
        <w:t>.</w:t>
      </w:r>
    </w:p>
    <w:p w:rsidR="009A6BAD" w:rsidRDefault="009A6BAD" w:rsidP="000857AE">
      <w:pPr>
        <w:pStyle w:val="ListParagraph"/>
        <w:tabs>
          <w:tab w:val="left" w:pos="1134"/>
        </w:tabs>
        <w:ind w:left="0" w:firstLine="567"/>
        <w:jc w:val="both"/>
      </w:pPr>
    </w:p>
    <w:sectPr w:rsidR="009A6BAD" w:rsidSect="001C29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74C"/>
    <w:multiLevelType w:val="hybridMultilevel"/>
    <w:tmpl w:val="E25A2712"/>
    <w:lvl w:ilvl="0" w:tplc="3DE04E5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FD123F"/>
    <w:multiLevelType w:val="multilevel"/>
    <w:tmpl w:val="D6DEC44A"/>
    <w:lvl w:ilvl="0">
      <w:start w:val="4"/>
      <w:numFmt w:val="decimal"/>
      <w:lvlText w:val="%1."/>
      <w:lvlJc w:val="left"/>
      <w:pPr>
        <w:ind w:left="13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74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2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184" w:hanging="2160"/>
      </w:pPr>
      <w:rPr>
        <w:rFonts w:cs="Times New Roman"/>
      </w:rPr>
    </w:lvl>
  </w:abstractNum>
  <w:abstractNum w:abstractNumId="2">
    <w:nsid w:val="22B23618"/>
    <w:multiLevelType w:val="hybridMultilevel"/>
    <w:tmpl w:val="E7DC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944BCF"/>
    <w:multiLevelType w:val="hybridMultilevel"/>
    <w:tmpl w:val="FC68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00"/>
    <w:rsid w:val="000358B4"/>
    <w:rsid w:val="00083E00"/>
    <w:rsid w:val="000857AE"/>
    <w:rsid w:val="000951D5"/>
    <w:rsid w:val="000A09BE"/>
    <w:rsid w:val="000D262E"/>
    <w:rsid w:val="000D5F75"/>
    <w:rsid w:val="000E5832"/>
    <w:rsid w:val="000F1BE6"/>
    <w:rsid w:val="000F5667"/>
    <w:rsid w:val="00107093"/>
    <w:rsid w:val="00117669"/>
    <w:rsid w:val="00130357"/>
    <w:rsid w:val="00145600"/>
    <w:rsid w:val="001466EB"/>
    <w:rsid w:val="001C299B"/>
    <w:rsid w:val="001D3916"/>
    <w:rsid w:val="001E036C"/>
    <w:rsid w:val="001F1780"/>
    <w:rsid w:val="001F46B2"/>
    <w:rsid w:val="00201B69"/>
    <w:rsid w:val="0020761A"/>
    <w:rsid w:val="002467F4"/>
    <w:rsid w:val="00283EA7"/>
    <w:rsid w:val="00292CE7"/>
    <w:rsid w:val="00294CC3"/>
    <w:rsid w:val="002A1425"/>
    <w:rsid w:val="002A2324"/>
    <w:rsid w:val="002B2282"/>
    <w:rsid w:val="002B5E5B"/>
    <w:rsid w:val="002C54B1"/>
    <w:rsid w:val="002E3D4A"/>
    <w:rsid w:val="00307D57"/>
    <w:rsid w:val="00311CB8"/>
    <w:rsid w:val="00320506"/>
    <w:rsid w:val="00351F23"/>
    <w:rsid w:val="00362D0A"/>
    <w:rsid w:val="003818B8"/>
    <w:rsid w:val="00390805"/>
    <w:rsid w:val="00395003"/>
    <w:rsid w:val="003C1074"/>
    <w:rsid w:val="003C22D8"/>
    <w:rsid w:val="003C4021"/>
    <w:rsid w:val="003C7E67"/>
    <w:rsid w:val="003D0270"/>
    <w:rsid w:val="0040089E"/>
    <w:rsid w:val="0043751B"/>
    <w:rsid w:val="004615C7"/>
    <w:rsid w:val="004674CA"/>
    <w:rsid w:val="004A2665"/>
    <w:rsid w:val="004B17DF"/>
    <w:rsid w:val="004C6E82"/>
    <w:rsid w:val="00500101"/>
    <w:rsid w:val="00525C3E"/>
    <w:rsid w:val="00536811"/>
    <w:rsid w:val="00561C91"/>
    <w:rsid w:val="00583867"/>
    <w:rsid w:val="005869E2"/>
    <w:rsid w:val="00593626"/>
    <w:rsid w:val="005B7F81"/>
    <w:rsid w:val="005C58B5"/>
    <w:rsid w:val="005D33D7"/>
    <w:rsid w:val="005D499C"/>
    <w:rsid w:val="005F3072"/>
    <w:rsid w:val="00610824"/>
    <w:rsid w:val="006139E5"/>
    <w:rsid w:val="00615F2B"/>
    <w:rsid w:val="00656612"/>
    <w:rsid w:val="00656F39"/>
    <w:rsid w:val="006576F3"/>
    <w:rsid w:val="00661885"/>
    <w:rsid w:val="006A3559"/>
    <w:rsid w:val="006B672F"/>
    <w:rsid w:val="006D775A"/>
    <w:rsid w:val="006E096C"/>
    <w:rsid w:val="006E0AB4"/>
    <w:rsid w:val="00732DE4"/>
    <w:rsid w:val="00734D98"/>
    <w:rsid w:val="00741CC9"/>
    <w:rsid w:val="00756745"/>
    <w:rsid w:val="0076439F"/>
    <w:rsid w:val="007B0CAF"/>
    <w:rsid w:val="007B6C60"/>
    <w:rsid w:val="007D4DB9"/>
    <w:rsid w:val="007D5E1F"/>
    <w:rsid w:val="007E4430"/>
    <w:rsid w:val="008020A5"/>
    <w:rsid w:val="0080524E"/>
    <w:rsid w:val="0081069F"/>
    <w:rsid w:val="0081518A"/>
    <w:rsid w:val="00844E1F"/>
    <w:rsid w:val="00856881"/>
    <w:rsid w:val="00866C68"/>
    <w:rsid w:val="00876FDD"/>
    <w:rsid w:val="00896BD6"/>
    <w:rsid w:val="008A257C"/>
    <w:rsid w:val="008B2F68"/>
    <w:rsid w:val="008E2698"/>
    <w:rsid w:val="008F64B4"/>
    <w:rsid w:val="008F743B"/>
    <w:rsid w:val="00974C73"/>
    <w:rsid w:val="0098642C"/>
    <w:rsid w:val="00991776"/>
    <w:rsid w:val="00992923"/>
    <w:rsid w:val="009A2ADD"/>
    <w:rsid w:val="009A6BAD"/>
    <w:rsid w:val="009C0BF1"/>
    <w:rsid w:val="009E3D31"/>
    <w:rsid w:val="009F26C1"/>
    <w:rsid w:val="00A3661F"/>
    <w:rsid w:val="00A7180D"/>
    <w:rsid w:val="00AD75EE"/>
    <w:rsid w:val="00AE5B02"/>
    <w:rsid w:val="00B10E5E"/>
    <w:rsid w:val="00B1681B"/>
    <w:rsid w:val="00B22BC5"/>
    <w:rsid w:val="00B25E78"/>
    <w:rsid w:val="00B32660"/>
    <w:rsid w:val="00B563CC"/>
    <w:rsid w:val="00B62AA7"/>
    <w:rsid w:val="00B646D0"/>
    <w:rsid w:val="00B7373A"/>
    <w:rsid w:val="00B8043F"/>
    <w:rsid w:val="00B9102E"/>
    <w:rsid w:val="00BA0460"/>
    <w:rsid w:val="00BB0031"/>
    <w:rsid w:val="00BF1FEE"/>
    <w:rsid w:val="00C16383"/>
    <w:rsid w:val="00C20E5F"/>
    <w:rsid w:val="00C2458C"/>
    <w:rsid w:val="00C4643A"/>
    <w:rsid w:val="00C473D6"/>
    <w:rsid w:val="00C64135"/>
    <w:rsid w:val="00C7180B"/>
    <w:rsid w:val="00C83ECC"/>
    <w:rsid w:val="00C862A1"/>
    <w:rsid w:val="00CB11D3"/>
    <w:rsid w:val="00CC4E92"/>
    <w:rsid w:val="00CD684E"/>
    <w:rsid w:val="00CE33FB"/>
    <w:rsid w:val="00CF67DD"/>
    <w:rsid w:val="00CF7BE3"/>
    <w:rsid w:val="00D44DE3"/>
    <w:rsid w:val="00D76E88"/>
    <w:rsid w:val="00DB72B7"/>
    <w:rsid w:val="00DC4CB4"/>
    <w:rsid w:val="00DC512F"/>
    <w:rsid w:val="00E14468"/>
    <w:rsid w:val="00E22E9A"/>
    <w:rsid w:val="00E30292"/>
    <w:rsid w:val="00E44F58"/>
    <w:rsid w:val="00E55C87"/>
    <w:rsid w:val="00E6040D"/>
    <w:rsid w:val="00E76539"/>
    <w:rsid w:val="00E77632"/>
    <w:rsid w:val="00E840CC"/>
    <w:rsid w:val="00E86B66"/>
    <w:rsid w:val="00E93195"/>
    <w:rsid w:val="00E93581"/>
    <w:rsid w:val="00E953AA"/>
    <w:rsid w:val="00EA5492"/>
    <w:rsid w:val="00EB6B8A"/>
    <w:rsid w:val="00ED76ED"/>
    <w:rsid w:val="00EE2709"/>
    <w:rsid w:val="00EF4860"/>
    <w:rsid w:val="00F17591"/>
    <w:rsid w:val="00F22902"/>
    <w:rsid w:val="00F27A16"/>
    <w:rsid w:val="00F503CF"/>
    <w:rsid w:val="00F50C4F"/>
    <w:rsid w:val="00F51C02"/>
    <w:rsid w:val="00F5612E"/>
    <w:rsid w:val="00F7699E"/>
    <w:rsid w:val="00FB33AF"/>
    <w:rsid w:val="00FB3928"/>
    <w:rsid w:val="00FB604B"/>
    <w:rsid w:val="00FB62B2"/>
    <w:rsid w:val="00FC2D2E"/>
    <w:rsid w:val="00FD2365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55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1070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07093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1070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6B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9F26C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uiPriority w:val="99"/>
    <w:rsid w:val="00E22E9A"/>
    <w:rPr>
      <w:rFonts w:ascii="Times New Roman" w:hAnsi="Times New Roman"/>
      <w:b/>
      <w:sz w:val="22"/>
    </w:rPr>
  </w:style>
  <w:style w:type="table" w:styleId="TableGrid">
    <w:name w:val="Table Grid"/>
    <w:basedOn w:val="TableNormal"/>
    <w:uiPriority w:val="99"/>
    <w:rsid w:val="002A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16383"/>
    <w:pPr>
      <w:ind w:left="720"/>
    </w:pPr>
    <w:rPr>
      <w:rFonts w:eastAsia="Calibri"/>
    </w:rPr>
  </w:style>
  <w:style w:type="paragraph" w:customStyle="1" w:styleId="CharChar1">
    <w:name w:val="Char Char1 Знак Знак Знак"/>
    <w:basedOn w:val="Normal"/>
    <w:uiPriority w:val="99"/>
    <w:rsid w:val="00E86B6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Normal"/>
    <w:uiPriority w:val="99"/>
    <w:rsid w:val="00FB33AF"/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6A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7</Pages>
  <Words>2355</Words>
  <Characters>13428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ShargorodskayaVA</cp:lastModifiedBy>
  <cp:revision>18</cp:revision>
  <cp:lastPrinted>2021-03-18T03:10:00Z</cp:lastPrinted>
  <dcterms:created xsi:type="dcterms:W3CDTF">2021-02-10T07:22:00Z</dcterms:created>
  <dcterms:modified xsi:type="dcterms:W3CDTF">2021-03-18T03:13:00Z</dcterms:modified>
</cp:coreProperties>
</file>